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32" w:rsidRPr="00514632" w:rsidRDefault="00514632" w:rsidP="0051463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МИНИСТЕРСТВО ПРОСВЕЩЕНИЯ РОССИЙСКОЙ ФЕДЕРАЦИИ</w:t>
      </w:r>
    </w:p>
    <w:p w:rsidR="00514632" w:rsidRPr="00514632" w:rsidRDefault="00514632" w:rsidP="0051463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ПИСЬМО</w:t>
      </w:r>
      <w:r w:rsidRPr="00514632">
        <w:rPr>
          <w:rFonts w:ascii="Times New Roman" w:eastAsia="Times New Roman" w:hAnsi="Times New Roman" w:cs="Times New Roman"/>
          <w:b/>
          <w:bCs/>
          <w:sz w:val="24"/>
          <w:szCs w:val="24"/>
          <w:lang w:eastAsia="ru-RU"/>
        </w:rPr>
        <w:br/>
        <w:t>от 12 мая 2020 г. N ВБ-1011/08</w:t>
      </w:r>
    </w:p>
    <w:p w:rsidR="00514632" w:rsidRPr="00514632" w:rsidRDefault="00514632" w:rsidP="0051463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О МЕТОДИЧЕСКИХ РЕКОМЕНДАЦИЯХ</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В.С.БАСЮК</w:t>
      </w: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Приложение</w:t>
      </w: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Утверждаю</w:t>
      </w:r>
      <w:r w:rsidRPr="00514632">
        <w:rPr>
          <w:rFonts w:ascii="Times New Roman" w:eastAsia="Times New Roman" w:hAnsi="Times New Roman" w:cs="Times New Roman"/>
          <w:sz w:val="24"/>
          <w:szCs w:val="24"/>
          <w:lang w:eastAsia="ru-RU"/>
        </w:rPr>
        <w:br/>
        <w:t>Заместитель Министра просвещения</w:t>
      </w:r>
      <w:r w:rsidRPr="00514632">
        <w:rPr>
          <w:rFonts w:ascii="Times New Roman" w:eastAsia="Times New Roman" w:hAnsi="Times New Roman" w:cs="Times New Roman"/>
          <w:sz w:val="24"/>
          <w:szCs w:val="24"/>
          <w:lang w:eastAsia="ru-RU"/>
        </w:rPr>
        <w:br/>
      </w:r>
      <w:bookmarkStart w:id="0" w:name="_GoBack"/>
      <w:bookmarkEnd w:id="0"/>
      <w:r w:rsidRPr="00514632">
        <w:rPr>
          <w:rFonts w:ascii="Times New Roman" w:eastAsia="Times New Roman" w:hAnsi="Times New Roman" w:cs="Times New Roman"/>
          <w:sz w:val="24"/>
          <w:szCs w:val="24"/>
          <w:lang w:eastAsia="ru-RU"/>
        </w:rPr>
        <w:t>Российской Федерации</w:t>
      </w:r>
      <w:r w:rsidRPr="00514632">
        <w:rPr>
          <w:rFonts w:ascii="Times New Roman" w:eastAsia="Times New Roman" w:hAnsi="Times New Roman" w:cs="Times New Roman"/>
          <w:sz w:val="24"/>
          <w:szCs w:val="24"/>
          <w:lang w:eastAsia="ru-RU"/>
        </w:rPr>
        <w:br/>
        <w:t>В.С.БАСЮК</w:t>
      </w: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Согласовано</w:t>
      </w: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Председатель рабочей группы</w:t>
      </w:r>
      <w:r w:rsidRPr="00514632">
        <w:rPr>
          <w:rFonts w:ascii="Times New Roman" w:eastAsia="Times New Roman" w:hAnsi="Times New Roman" w:cs="Times New Roman"/>
          <w:sz w:val="24"/>
          <w:szCs w:val="24"/>
          <w:lang w:eastAsia="ru-RU"/>
        </w:rPr>
        <w:br/>
        <w:t>по вопросам совершенствования</w:t>
      </w:r>
      <w:r w:rsidRPr="00514632">
        <w:rPr>
          <w:rFonts w:ascii="Times New Roman" w:eastAsia="Times New Roman" w:hAnsi="Times New Roman" w:cs="Times New Roman"/>
          <w:sz w:val="24"/>
          <w:szCs w:val="24"/>
          <w:lang w:eastAsia="ru-RU"/>
        </w:rPr>
        <w:br/>
        <w:t>государственной политики в сфере</w:t>
      </w:r>
      <w:r w:rsidRPr="00514632">
        <w:rPr>
          <w:rFonts w:ascii="Times New Roman" w:eastAsia="Times New Roman" w:hAnsi="Times New Roman" w:cs="Times New Roman"/>
          <w:sz w:val="24"/>
          <w:szCs w:val="24"/>
          <w:lang w:eastAsia="ru-RU"/>
        </w:rPr>
        <w:br/>
        <w:t>развития информационного общества</w:t>
      </w:r>
      <w:r w:rsidRPr="00514632">
        <w:rPr>
          <w:rFonts w:ascii="Times New Roman" w:eastAsia="Times New Roman" w:hAnsi="Times New Roman" w:cs="Times New Roman"/>
          <w:sz w:val="24"/>
          <w:szCs w:val="24"/>
          <w:lang w:eastAsia="ru-RU"/>
        </w:rPr>
        <w:br/>
        <w:t>Комитета Совета Федерации</w:t>
      </w:r>
      <w:r w:rsidRPr="00514632">
        <w:rPr>
          <w:rFonts w:ascii="Times New Roman" w:eastAsia="Times New Roman" w:hAnsi="Times New Roman" w:cs="Times New Roman"/>
          <w:sz w:val="24"/>
          <w:szCs w:val="24"/>
          <w:lang w:eastAsia="ru-RU"/>
        </w:rPr>
        <w:br/>
        <w:t>по конституционному законодательству</w:t>
      </w:r>
      <w:r w:rsidRPr="00514632">
        <w:rPr>
          <w:rFonts w:ascii="Times New Roman" w:eastAsia="Times New Roman" w:hAnsi="Times New Roman" w:cs="Times New Roman"/>
          <w:sz w:val="24"/>
          <w:szCs w:val="24"/>
          <w:lang w:eastAsia="ru-RU"/>
        </w:rPr>
        <w:br/>
        <w:t>и государственному строительству</w:t>
      </w:r>
      <w:r w:rsidRPr="00514632">
        <w:rPr>
          <w:rFonts w:ascii="Times New Roman" w:eastAsia="Times New Roman" w:hAnsi="Times New Roman" w:cs="Times New Roman"/>
          <w:sz w:val="24"/>
          <w:szCs w:val="24"/>
          <w:lang w:eastAsia="ru-RU"/>
        </w:rPr>
        <w:br/>
        <w:t>Л.Н.БОКОВА</w:t>
      </w:r>
    </w:p>
    <w:p w:rsid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Председатель Профессионального союза</w:t>
      </w:r>
      <w:r w:rsidRPr="00514632">
        <w:rPr>
          <w:rFonts w:ascii="Times New Roman" w:eastAsia="Times New Roman" w:hAnsi="Times New Roman" w:cs="Times New Roman"/>
          <w:sz w:val="24"/>
          <w:szCs w:val="24"/>
          <w:lang w:eastAsia="ru-RU"/>
        </w:rPr>
        <w:br/>
        <w:t>работников народного образования и науки</w:t>
      </w:r>
      <w:r w:rsidRPr="00514632">
        <w:rPr>
          <w:rFonts w:ascii="Times New Roman" w:eastAsia="Times New Roman" w:hAnsi="Times New Roman" w:cs="Times New Roman"/>
          <w:sz w:val="24"/>
          <w:szCs w:val="24"/>
          <w:lang w:eastAsia="ru-RU"/>
        </w:rPr>
        <w:br/>
        <w:t>Российской Федерации</w:t>
      </w:r>
      <w:r w:rsidRPr="00514632">
        <w:rPr>
          <w:rFonts w:ascii="Times New Roman" w:eastAsia="Times New Roman" w:hAnsi="Times New Roman" w:cs="Times New Roman"/>
          <w:sz w:val="24"/>
          <w:szCs w:val="24"/>
          <w:lang w:eastAsia="ru-RU"/>
        </w:rPr>
        <w:br/>
        <w:t>Г.И.МЕРКУЛОВА</w:t>
      </w:r>
    </w:p>
    <w:p w:rsid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p>
    <w:p w:rsidR="00514632" w:rsidRPr="00514632" w:rsidRDefault="00514632" w:rsidP="00514632">
      <w:pPr>
        <w:shd w:val="clear" w:color="auto" w:fill="FFFFFF"/>
        <w:spacing w:after="0" w:line="360" w:lineRule="auto"/>
        <w:jc w:val="right"/>
        <w:textAlignment w:val="baseline"/>
        <w:rPr>
          <w:rFonts w:ascii="Times New Roman" w:eastAsia="Times New Roman" w:hAnsi="Times New Roman" w:cs="Times New Roman"/>
          <w:sz w:val="24"/>
          <w:szCs w:val="24"/>
          <w:lang w:eastAsia="ru-RU"/>
        </w:rPr>
      </w:pPr>
    </w:p>
    <w:p w:rsidR="00514632" w:rsidRDefault="00514632" w:rsidP="0051463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lastRenderedPageBreak/>
        <w:t>МЕТОДИЧЕСКИЕ РЕКОМЕНДАЦИИ</w:t>
      </w:r>
      <w:r w:rsidRPr="00514632">
        <w:rPr>
          <w:rFonts w:ascii="Times New Roman" w:eastAsia="Times New Roman" w:hAnsi="Times New Roman" w:cs="Times New Roman"/>
          <w:b/>
          <w:bCs/>
          <w:sz w:val="24"/>
          <w:szCs w:val="24"/>
          <w:lang w:eastAsia="ru-RU"/>
        </w:rPr>
        <w:br/>
        <w:t>ОРГАНАМ ИСПОЛНИТЕЛЬНОЙ ВЛАСТИ СУБЪЕКТОВ</w:t>
      </w:r>
      <w:r w:rsidRPr="00514632">
        <w:rPr>
          <w:rFonts w:ascii="Times New Roman" w:eastAsia="Times New Roman" w:hAnsi="Times New Roman" w:cs="Times New Roman"/>
          <w:b/>
          <w:bCs/>
          <w:sz w:val="24"/>
          <w:szCs w:val="24"/>
          <w:lang w:eastAsia="ru-RU"/>
        </w:rPr>
        <w:br/>
        <w:t>РОССИЙСКОЙ ФЕДЕРАЦИИ, ОСУЩЕСТВЛЯЮЩИМ ГОСУДАРСТВЕННОЕ</w:t>
      </w:r>
      <w:r w:rsidRPr="00514632">
        <w:rPr>
          <w:rFonts w:ascii="Times New Roman" w:eastAsia="Times New Roman" w:hAnsi="Times New Roman" w:cs="Times New Roman"/>
          <w:b/>
          <w:bCs/>
          <w:sz w:val="24"/>
          <w:szCs w:val="24"/>
          <w:lang w:eastAsia="ru-RU"/>
        </w:rPr>
        <w:br/>
        <w:t>УПРАВЛЕНИЕ В СФЕРЕ ОБРАЗОВАНИЯ, ПО ОРГАНИЗАЦИИ РАБОТЫ</w:t>
      </w:r>
      <w:r w:rsidRPr="00514632">
        <w:rPr>
          <w:rFonts w:ascii="Times New Roman" w:eastAsia="Times New Roman" w:hAnsi="Times New Roman" w:cs="Times New Roman"/>
          <w:b/>
          <w:bCs/>
          <w:sz w:val="24"/>
          <w:szCs w:val="24"/>
          <w:lang w:eastAsia="ru-RU"/>
        </w:rPr>
        <w:br/>
        <w:t>ПЕДАГОГИЧЕСКИХ РАБОТНИКОВ, ОСУЩЕСТВЛЯЮЩИХ КЛАССНОЕ</w:t>
      </w:r>
      <w:r w:rsidRPr="00514632">
        <w:rPr>
          <w:rFonts w:ascii="Times New Roman" w:eastAsia="Times New Roman" w:hAnsi="Times New Roman" w:cs="Times New Roman"/>
          <w:b/>
          <w:bCs/>
          <w:sz w:val="24"/>
          <w:szCs w:val="24"/>
          <w:lang w:eastAsia="ru-RU"/>
        </w:rPr>
        <w:br/>
        <w:t>РУКОВОДСТВО В ОБЩЕОБРАЗОВАТЕЛЬНЫХ ОРГАНИЗАЦИЯХ</w:t>
      </w:r>
    </w:p>
    <w:p w:rsidR="00514632" w:rsidRPr="00514632" w:rsidRDefault="00514632" w:rsidP="0051463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9F6712">
      <w:pPr>
        <w:shd w:val="clear" w:color="auto" w:fill="FFFFFF"/>
        <w:spacing w:after="0" w:line="36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1. Пояснительная записка</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 &lt;1&gt;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&lt;1&gt;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 N Пр-2132, п. 2 "в" http://www.kremlin.ru/acts/assignments/orders/61841/print</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 &lt;2&gt; Президентом Российской Федерации подчеркнуто, что воспитатель - это "федеральная функция".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&lt;2&gt; Послание Президента Российской Федерации Федеральному Собранию Российской Федерации от 15 января 2020 г. </w:t>
      </w:r>
      <w:proofErr w:type="spellStart"/>
      <w:r w:rsidRPr="00514632">
        <w:rPr>
          <w:rFonts w:ascii="Times New Roman" w:eastAsia="Times New Roman" w:hAnsi="Times New Roman" w:cs="Times New Roman"/>
          <w:sz w:val="24"/>
          <w:szCs w:val="24"/>
          <w:lang w:eastAsia="ru-RU"/>
        </w:rPr>
        <w:t>http</w:t>
      </w:r>
      <w:proofErr w:type="spellEnd"/>
      <w:r w:rsidRPr="00514632">
        <w:rPr>
          <w:rFonts w:ascii="Times New Roman" w:eastAsia="Times New Roman" w:hAnsi="Times New Roman" w:cs="Times New Roman"/>
          <w:sz w:val="24"/>
          <w:szCs w:val="24"/>
          <w:lang w:eastAsia="ru-RU"/>
        </w:rPr>
        <w:t>//kremlin.ru/</w:t>
      </w:r>
      <w:proofErr w:type="spellStart"/>
      <w:r w:rsidRPr="00514632">
        <w:rPr>
          <w:rFonts w:ascii="Times New Roman" w:eastAsia="Times New Roman" w:hAnsi="Times New Roman" w:cs="Times New Roman"/>
          <w:sz w:val="24"/>
          <w:szCs w:val="24"/>
          <w:lang w:eastAsia="ru-RU"/>
        </w:rPr>
        <w:t>events</w:t>
      </w:r>
      <w:proofErr w:type="spellEnd"/>
      <w:r w:rsidRPr="00514632">
        <w:rPr>
          <w:rFonts w:ascii="Times New Roman" w:eastAsia="Times New Roman" w:hAnsi="Times New Roman" w:cs="Times New Roman"/>
          <w:sz w:val="24"/>
          <w:szCs w:val="24"/>
          <w:lang w:eastAsia="ru-RU"/>
        </w:rPr>
        <w:t>/</w:t>
      </w:r>
      <w:proofErr w:type="spellStart"/>
      <w:r w:rsidRPr="00514632">
        <w:rPr>
          <w:rFonts w:ascii="Times New Roman" w:eastAsia="Times New Roman" w:hAnsi="Times New Roman" w:cs="Times New Roman"/>
          <w:sz w:val="24"/>
          <w:szCs w:val="24"/>
          <w:lang w:eastAsia="ru-RU"/>
        </w:rPr>
        <w:t>president</w:t>
      </w:r>
      <w:proofErr w:type="spellEnd"/>
      <w:r w:rsidRPr="00514632">
        <w:rPr>
          <w:rFonts w:ascii="Times New Roman" w:eastAsia="Times New Roman" w:hAnsi="Times New Roman" w:cs="Times New Roman"/>
          <w:sz w:val="24"/>
          <w:szCs w:val="24"/>
          <w:lang w:eastAsia="ru-RU"/>
        </w:rPr>
        <w:t>/</w:t>
      </w:r>
      <w:proofErr w:type="spellStart"/>
      <w:r w:rsidRPr="00514632">
        <w:rPr>
          <w:rFonts w:ascii="Times New Roman" w:eastAsia="Times New Roman" w:hAnsi="Times New Roman" w:cs="Times New Roman"/>
          <w:sz w:val="24"/>
          <w:szCs w:val="24"/>
          <w:lang w:eastAsia="ru-RU"/>
        </w:rPr>
        <w:t>news</w:t>
      </w:r>
      <w:proofErr w:type="spellEnd"/>
      <w:r w:rsidRPr="00514632">
        <w:rPr>
          <w:rFonts w:ascii="Times New Roman" w:eastAsia="Times New Roman" w:hAnsi="Times New Roman" w:cs="Times New Roman"/>
          <w:sz w:val="24"/>
          <w:szCs w:val="24"/>
          <w:lang w:eastAsia="ru-RU"/>
        </w:rPr>
        <w:t>/62582</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w:t>
      </w:r>
      <w:r w:rsidRPr="00514632">
        <w:rPr>
          <w:rFonts w:ascii="Times New Roman" w:eastAsia="Times New Roman" w:hAnsi="Times New Roman" w:cs="Times New Roman"/>
          <w:sz w:val="24"/>
          <w:szCs w:val="24"/>
          <w:lang w:eastAsia="ru-RU"/>
        </w:rPr>
        <w:lastRenderedPageBreak/>
        <w:t>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отчетности в их деятельности.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2. Правовые основы организации работы педагогических</w:t>
      </w:r>
      <w:r w:rsidRPr="00514632">
        <w:rPr>
          <w:rFonts w:ascii="Times New Roman" w:eastAsia="Times New Roman" w:hAnsi="Times New Roman" w:cs="Times New Roman"/>
          <w:b/>
          <w:bCs/>
          <w:sz w:val="24"/>
          <w:szCs w:val="24"/>
          <w:lang w:eastAsia="ru-RU"/>
        </w:rPr>
        <w:br/>
        <w:t>работников, осуществляющих классное руководство</w:t>
      </w:r>
      <w:r w:rsidR="009F6712">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Общеобязательные нормы (правила) в части обеспечения воспитательного процесса в образовательных организациях закрепляют:</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w:t>
      </w:r>
      <w:r w:rsidRPr="00514632">
        <w:rPr>
          <w:rFonts w:ascii="Times New Roman" w:eastAsia="Times New Roman" w:hAnsi="Times New Roman" w:cs="Times New Roman"/>
          <w:sz w:val="24"/>
          <w:szCs w:val="24"/>
          <w:lang w:eastAsia="ru-RU"/>
        </w:rPr>
        <w:lastRenderedPageBreak/>
        <w:t>осуществление процессов воспитания и обучения как предмета совместного ведения с Российской Федерацией;</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w:t>
      </w:r>
      <w:hyperlink r:id="rId7" w:history="1">
        <w:r w:rsidRPr="00514632">
          <w:rPr>
            <w:rFonts w:ascii="Times New Roman" w:eastAsia="Times New Roman" w:hAnsi="Times New Roman" w:cs="Times New Roman"/>
            <w:sz w:val="24"/>
            <w:szCs w:val="24"/>
            <w:bdr w:val="none" w:sz="0" w:space="0" w:color="auto" w:frame="1"/>
            <w:lang w:eastAsia="ru-RU"/>
          </w:rPr>
          <w:t>Семейный кодекс Российской Федерации</w:t>
        </w:r>
      </w:hyperlink>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3. Федеральный </w:t>
      </w:r>
      <w:hyperlink r:id="rId8" w:history="1">
        <w:r w:rsidRPr="00514632">
          <w:rPr>
            <w:rFonts w:ascii="Times New Roman" w:eastAsia="Times New Roman" w:hAnsi="Times New Roman" w:cs="Times New Roman"/>
            <w:sz w:val="24"/>
            <w:szCs w:val="24"/>
            <w:bdr w:val="none" w:sz="0" w:space="0" w:color="auto" w:frame="1"/>
            <w:lang w:eastAsia="ru-RU"/>
          </w:rPr>
          <w:t>закон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4. Федеральный </w:t>
      </w:r>
      <w:hyperlink r:id="rId9" w:history="1">
        <w:r w:rsidRPr="00514632">
          <w:rPr>
            <w:rFonts w:ascii="Times New Roman" w:eastAsia="Times New Roman" w:hAnsi="Times New Roman" w:cs="Times New Roman"/>
            <w:sz w:val="24"/>
            <w:szCs w:val="24"/>
            <w:bdr w:val="none" w:sz="0" w:space="0" w:color="auto" w:frame="1"/>
            <w:lang w:eastAsia="ru-RU"/>
          </w:rPr>
          <w:t>закон от 24 июля 1998 г. N 124-ФЗ</w:t>
        </w:r>
      </w:hyperlink>
      <w:r w:rsidRPr="00514632">
        <w:rPr>
          <w:rFonts w:ascii="Times New Roman" w:eastAsia="Times New Roman" w:hAnsi="Times New Roman" w:cs="Times New Roman"/>
          <w:sz w:val="24"/>
          <w:szCs w:val="24"/>
          <w:lang w:eastAsia="ru-RU"/>
        </w:rPr>
        <w:t> "Об основных гарантиях прав ребенка в Российской Федерации";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5. Федеральный </w:t>
      </w:r>
      <w:hyperlink r:id="rId10" w:history="1">
        <w:r w:rsidRPr="00514632">
          <w:rPr>
            <w:rFonts w:ascii="Times New Roman" w:eastAsia="Times New Roman" w:hAnsi="Times New Roman" w:cs="Times New Roman"/>
            <w:sz w:val="24"/>
            <w:szCs w:val="24"/>
            <w:bdr w:val="none" w:sz="0" w:space="0" w:color="auto" w:frame="1"/>
            <w:lang w:eastAsia="ru-RU"/>
          </w:rPr>
          <w:t>закон от 24 июня 1999 г. N 120-ФЗ</w:t>
        </w:r>
      </w:hyperlink>
      <w:r w:rsidRPr="00514632">
        <w:rPr>
          <w:rFonts w:ascii="Times New Roman" w:eastAsia="Times New Roman" w:hAnsi="Times New Roman" w:cs="Times New Roman"/>
          <w:sz w:val="24"/>
          <w:szCs w:val="24"/>
          <w:lang w:eastAsia="ru-RU"/>
        </w:rPr>
        <w:t> "Об основах системы профилактики безнадзорности и правонарушений несовершеннолетних";</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6. Федеральный </w:t>
      </w:r>
      <w:hyperlink r:id="rId11" w:history="1">
        <w:r w:rsidRPr="00514632">
          <w:rPr>
            <w:rFonts w:ascii="Times New Roman" w:eastAsia="Times New Roman" w:hAnsi="Times New Roman" w:cs="Times New Roman"/>
            <w:sz w:val="24"/>
            <w:szCs w:val="24"/>
            <w:bdr w:val="none" w:sz="0" w:space="0" w:color="auto" w:frame="1"/>
            <w:lang w:eastAsia="ru-RU"/>
          </w:rPr>
          <w:t>закон от 29 декабря 2010 г. N 436-ФЗ</w:t>
        </w:r>
      </w:hyperlink>
      <w:r w:rsidRPr="00514632">
        <w:rPr>
          <w:rFonts w:ascii="Times New Roman" w:eastAsia="Times New Roman" w:hAnsi="Times New Roman" w:cs="Times New Roman"/>
          <w:sz w:val="24"/>
          <w:szCs w:val="24"/>
          <w:lang w:eastAsia="ru-RU"/>
        </w:rPr>
        <w:t> "О защите детей от информации, причиняющей вред их здоровью и развитию";</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7. </w:t>
      </w:r>
      <w:hyperlink r:id="rId12" w:history="1">
        <w:r w:rsidRPr="00514632">
          <w:rPr>
            <w:rFonts w:ascii="Times New Roman" w:eastAsia="Times New Roman" w:hAnsi="Times New Roman" w:cs="Times New Roman"/>
            <w:sz w:val="24"/>
            <w:szCs w:val="24"/>
            <w:bdr w:val="none" w:sz="0" w:space="0" w:color="auto" w:frame="1"/>
            <w:lang w:eastAsia="ru-RU"/>
          </w:rPr>
          <w:t>Указ Президента Российской Федерации от 7 мая 2012 г. N 597</w:t>
        </w:r>
      </w:hyperlink>
      <w:r w:rsidRPr="00514632">
        <w:rPr>
          <w:rFonts w:ascii="Times New Roman" w:eastAsia="Times New Roman" w:hAnsi="Times New Roman" w:cs="Times New Roman"/>
          <w:sz w:val="24"/>
          <w:szCs w:val="24"/>
          <w:lang w:eastAsia="ru-RU"/>
        </w:rPr>
        <w:t> "О мероприятиях по реализации государственной социальной политики";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9. </w:t>
      </w:r>
      <w:hyperlink r:id="rId13" w:history="1">
        <w:r w:rsidRPr="00514632">
          <w:rPr>
            <w:rFonts w:ascii="Times New Roman" w:eastAsia="Times New Roman" w:hAnsi="Times New Roman" w:cs="Times New Roman"/>
            <w:sz w:val="24"/>
            <w:szCs w:val="24"/>
            <w:bdr w:val="none" w:sz="0" w:space="0" w:color="auto" w:frame="1"/>
            <w:lang w:eastAsia="ru-RU"/>
          </w:rPr>
          <w:t>Распоряжение Правительства Российской Федерации от 29 мая 2015 г. N 996-р</w:t>
        </w:r>
      </w:hyperlink>
      <w:r w:rsidRPr="00514632">
        <w:rPr>
          <w:rFonts w:ascii="Times New Roman" w:eastAsia="Times New Roman" w:hAnsi="Times New Roman" w:cs="Times New Roman"/>
          <w:sz w:val="24"/>
          <w:szCs w:val="24"/>
          <w:lang w:eastAsia="ru-RU"/>
        </w:rPr>
        <w:t> "Об утверждении Стратегии развития воспитания в Российской Федерации на период до 2025 года";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10. </w:t>
      </w:r>
      <w:hyperlink r:id="rId14" w:history="1">
        <w:r w:rsidRPr="00514632">
          <w:rPr>
            <w:rFonts w:ascii="Times New Roman" w:eastAsia="Times New Roman" w:hAnsi="Times New Roman" w:cs="Times New Roman"/>
            <w:sz w:val="24"/>
            <w:szCs w:val="24"/>
            <w:bdr w:val="none" w:sz="0" w:space="0" w:color="auto" w:frame="1"/>
            <w:lang w:eastAsia="ru-RU"/>
          </w:rPr>
          <w:t xml:space="preserve">Приказы </w:t>
        </w:r>
        <w:proofErr w:type="spellStart"/>
        <w:r w:rsidRPr="00514632">
          <w:rPr>
            <w:rFonts w:ascii="Times New Roman" w:eastAsia="Times New Roman" w:hAnsi="Times New Roman" w:cs="Times New Roman"/>
            <w:sz w:val="24"/>
            <w:szCs w:val="24"/>
            <w:bdr w:val="none" w:sz="0" w:space="0" w:color="auto" w:frame="1"/>
            <w:lang w:eastAsia="ru-RU"/>
          </w:rPr>
          <w:t>Минобрнауки</w:t>
        </w:r>
        <w:proofErr w:type="spellEnd"/>
        <w:r w:rsidRPr="00514632">
          <w:rPr>
            <w:rFonts w:ascii="Times New Roman" w:eastAsia="Times New Roman" w:hAnsi="Times New Roman" w:cs="Times New Roman"/>
            <w:sz w:val="24"/>
            <w:szCs w:val="24"/>
            <w:bdr w:val="none" w:sz="0" w:space="0" w:color="auto" w:frame="1"/>
            <w:lang w:eastAsia="ru-RU"/>
          </w:rPr>
          <w:t xml:space="preserve"> России от 6 октября 2009 г. N 373</w:t>
        </w:r>
      </w:hyperlink>
      <w:r w:rsidRPr="00514632">
        <w:rPr>
          <w:rFonts w:ascii="Times New Roman" w:eastAsia="Times New Roman" w:hAnsi="Times New Roman" w:cs="Times New Roman"/>
          <w:sz w:val="24"/>
          <w:szCs w:val="24"/>
          <w:lang w:eastAsia="ru-RU"/>
        </w:rPr>
        <w:t>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11. </w:t>
      </w:r>
      <w:hyperlink r:id="rId15" w:history="1">
        <w:r w:rsidRPr="00514632">
          <w:rPr>
            <w:rFonts w:ascii="Times New Roman" w:eastAsia="Times New Roman" w:hAnsi="Times New Roman" w:cs="Times New Roman"/>
            <w:sz w:val="24"/>
            <w:szCs w:val="24"/>
            <w:bdr w:val="none" w:sz="0" w:space="0" w:color="auto" w:frame="1"/>
            <w:lang w:eastAsia="ru-RU"/>
          </w:rPr>
          <w:t xml:space="preserve">Приказ </w:t>
        </w:r>
        <w:proofErr w:type="spellStart"/>
        <w:r w:rsidRPr="00514632">
          <w:rPr>
            <w:rFonts w:ascii="Times New Roman" w:eastAsia="Times New Roman" w:hAnsi="Times New Roman" w:cs="Times New Roman"/>
            <w:sz w:val="24"/>
            <w:szCs w:val="24"/>
            <w:bdr w:val="none" w:sz="0" w:space="0" w:color="auto" w:frame="1"/>
            <w:lang w:eastAsia="ru-RU"/>
          </w:rPr>
          <w:t>Минобрнауки</w:t>
        </w:r>
        <w:proofErr w:type="spellEnd"/>
        <w:r w:rsidRPr="00514632">
          <w:rPr>
            <w:rFonts w:ascii="Times New Roman" w:eastAsia="Times New Roman" w:hAnsi="Times New Roman" w:cs="Times New Roman"/>
            <w:sz w:val="24"/>
            <w:szCs w:val="24"/>
            <w:bdr w:val="none" w:sz="0" w:space="0" w:color="auto" w:frame="1"/>
            <w:lang w:eastAsia="ru-RU"/>
          </w:rPr>
          <w:t xml:space="preserve"> России от 11 мая 2016 г. N 536</w:t>
        </w:r>
      </w:hyperlink>
      <w:r w:rsidRPr="00514632">
        <w:rPr>
          <w:rFonts w:ascii="Times New Roman" w:eastAsia="Times New Roman" w:hAnsi="Times New Roman" w:cs="Times New Roman"/>
          <w:sz w:val="24"/>
          <w:szCs w:val="24"/>
          <w:lang w:eastAsia="ru-RU"/>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 &lt;3&gt;.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&lt;3&gt; Стратегия развития воспитания в Российской Федерации на период до 2025 года, утвержденная </w:t>
      </w:r>
      <w:hyperlink r:id="rId16" w:history="1">
        <w:r w:rsidRPr="00514632">
          <w:rPr>
            <w:rFonts w:ascii="Times New Roman" w:eastAsia="Times New Roman" w:hAnsi="Times New Roman" w:cs="Times New Roman"/>
            <w:sz w:val="24"/>
            <w:szCs w:val="24"/>
            <w:bdr w:val="none" w:sz="0" w:space="0" w:color="auto" w:frame="1"/>
            <w:lang w:eastAsia="ru-RU"/>
          </w:rPr>
          <w:t>распоряжением Правительства Российской Федерации от 29 мая 2015 г. N 996-р</w:t>
        </w:r>
      </w:hyperlink>
      <w:r w:rsidRPr="00514632">
        <w:rPr>
          <w:rFonts w:ascii="Times New Roman" w:eastAsia="Times New Roman" w:hAnsi="Times New Roman" w:cs="Times New Roman"/>
          <w:sz w:val="24"/>
          <w:szCs w:val="24"/>
          <w:lang w:eastAsia="ru-RU"/>
        </w:rPr>
        <w:t>, II. Цель, задачи, приоритеты Стратегии.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 &lt;4&gt; дополняя и конкретизируя воспитательные ориентиры региональными приоритетами, не вступающими в противоречие с федеральными документами.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&lt;4&gt; В соответствии с пунктом 1 статьи 8 Федерального </w:t>
      </w:r>
      <w:hyperlink r:id="rId17" w:history="1">
        <w:r w:rsidRPr="00514632">
          <w:rPr>
            <w:rFonts w:ascii="Times New Roman" w:eastAsia="Times New Roman" w:hAnsi="Times New Roman" w:cs="Times New Roman"/>
            <w:sz w:val="24"/>
            <w:szCs w:val="24"/>
            <w:bdr w:val="none" w:sz="0" w:space="0" w:color="auto" w:frame="1"/>
            <w:lang w:eastAsia="ru-RU"/>
          </w:rPr>
          <w:t>закона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Такой подход обеспечит достижение цели национального проекта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 &lt;5&gt;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&lt;5&gt;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социокультурной, демографической, криминогенной ситуации в конкретных муниципальных образованиях.</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3. Цели и принципы деятельности педагогических работников,</w:t>
      </w:r>
      <w:r w:rsidRPr="00514632">
        <w:rPr>
          <w:rFonts w:ascii="Times New Roman" w:eastAsia="Times New Roman" w:hAnsi="Times New Roman" w:cs="Times New Roman"/>
          <w:b/>
          <w:bCs/>
          <w:sz w:val="24"/>
          <w:szCs w:val="24"/>
          <w:lang w:eastAsia="ru-RU"/>
        </w:rPr>
        <w:br/>
        <w:t>осуществляющих классное руководство</w:t>
      </w:r>
      <w:r w:rsidR="009F6712">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w:t>
      </w:r>
      <w:hyperlink r:id="rId18" w:history="1">
        <w:r w:rsidRPr="00514632">
          <w:rPr>
            <w:rFonts w:ascii="Times New Roman" w:eastAsia="Times New Roman" w:hAnsi="Times New Roman" w:cs="Times New Roman"/>
            <w:sz w:val="24"/>
            <w:szCs w:val="24"/>
            <w:bdr w:val="none" w:sz="0" w:space="0" w:color="auto" w:frame="1"/>
            <w:lang w:eastAsia="ru-RU"/>
          </w:rPr>
          <w:t>законе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 и </w:t>
      </w:r>
      <w:hyperlink r:id="rId19" w:history="1">
        <w:r w:rsidRPr="00514632">
          <w:rPr>
            <w:rFonts w:ascii="Times New Roman" w:eastAsia="Times New Roman" w:hAnsi="Times New Roman" w:cs="Times New Roman"/>
            <w:sz w:val="24"/>
            <w:szCs w:val="24"/>
            <w:bdr w:val="none" w:sz="0" w:space="0" w:color="auto" w:frame="1"/>
            <w:lang w:eastAsia="ru-RU"/>
          </w:rPr>
          <w:t>Указе Президента Российской Федерации от 7 мая 2018 г. N 204</w:t>
        </w:r>
      </w:hyperlink>
      <w:r w:rsidRPr="00514632">
        <w:rPr>
          <w:rFonts w:ascii="Times New Roman" w:eastAsia="Times New Roman" w:hAnsi="Times New Roman" w:cs="Times New Roman"/>
          <w:sz w:val="24"/>
          <w:szCs w:val="24"/>
          <w:lang w:eastAsia="ru-RU"/>
        </w:rPr>
        <w:t>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приведенных в разделе 2 настоящих методических рекомендаций.</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514632">
        <w:rPr>
          <w:rFonts w:ascii="Times New Roman" w:eastAsia="Times New Roman" w:hAnsi="Times New Roman" w:cs="Times New Roman"/>
          <w:sz w:val="24"/>
          <w:szCs w:val="24"/>
          <w:lang w:eastAsia="ru-RU"/>
        </w:rPr>
        <w:t>принятых в обществе правил</w:t>
      </w:r>
      <w:proofErr w:type="gramEnd"/>
      <w:r w:rsidRPr="00514632">
        <w:rPr>
          <w:rFonts w:ascii="Times New Roman" w:eastAsia="Times New Roman" w:hAnsi="Times New Roman" w:cs="Times New Roman"/>
          <w:sz w:val="24"/>
          <w:szCs w:val="24"/>
          <w:lang w:eastAsia="ru-RU"/>
        </w:rPr>
        <w:t xml:space="preserve"> и норм поведения в интересах человека, семьи, общества и государства &lt;6&gt;.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&lt;6&gt; Пункт 2 статьи 2 Федерального </w:t>
      </w:r>
      <w:hyperlink r:id="rId20" w:history="1">
        <w:r w:rsidRPr="00514632">
          <w:rPr>
            <w:rFonts w:ascii="Times New Roman" w:eastAsia="Times New Roman" w:hAnsi="Times New Roman" w:cs="Times New Roman"/>
            <w:sz w:val="24"/>
            <w:szCs w:val="24"/>
            <w:bdr w:val="none" w:sz="0" w:space="0" w:color="auto" w:frame="1"/>
            <w:lang w:eastAsia="ru-RU"/>
          </w:rPr>
          <w:t>закона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&lt;7&gt;.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&lt;7&gt; Часть 1 статьи 87 Федерального </w:t>
      </w:r>
      <w:hyperlink r:id="rId21" w:history="1">
        <w:r w:rsidRPr="00514632">
          <w:rPr>
            <w:rFonts w:ascii="Times New Roman" w:eastAsia="Times New Roman" w:hAnsi="Times New Roman" w:cs="Times New Roman"/>
            <w:sz w:val="24"/>
            <w:szCs w:val="24"/>
            <w:bdr w:val="none" w:sz="0" w:space="0" w:color="auto" w:frame="1"/>
            <w:lang w:eastAsia="ru-RU"/>
          </w:rPr>
          <w:t>закона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w:t>
      </w:r>
      <w:r w:rsidRPr="00514632">
        <w:rPr>
          <w:rFonts w:ascii="Times New Roman" w:eastAsia="Times New Roman" w:hAnsi="Times New Roman" w:cs="Times New Roman"/>
          <w:sz w:val="24"/>
          <w:szCs w:val="24"/>
          <w:lang w:eastAsia="ru-RU"/>
        </w:rPr>
        <w:lastRenderedPageBreak/>
        <w:t>конкретной общеобразовательной организации, разработанных в соответствии с требованиями ФГОС общего образования.</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объединенных в одном учебном классе.</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b/>
          <w:i/>
          <w:sz w:val="24"/>
          <w:szCs w:val="24"/>
          <w:lang w:eastAsia="ru-RU"/>
        </w:rPr>
      </w:pPr>
      <w:r w:rsidRPr="00514632">
        <w:rPr>
          <w:rFonts w:ascii="Times New Roman" w:eastAsia="Times New Roman" w:hAnsi="Times New Roman" w:cs="Times New Roman"/>
          <w:b/>
          <w:i/>
          <w:sz w:val="24"/>
          <w:szCs w:val="24"/>
          <w:lang w:eastAsia="ru-RU"/>
        </w:rPr>
        <w:t>Важнейшими принципами организации социально значимых задач и содержания воспитания и успешной социализации обучающихся следует считать:</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 Опору на духовно-нравственные ценности народов Российской Федерации, исторические и национально-культурные традиции;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Организацию социально открытого пространства духовно-нравственного развития и воспитания личности гражданина России;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3. Нравственный пример педагогического работника;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4. </w:t>
      </w:r>
      <w:proofErr w:type="spellStart"/>
      <w:r w:rsidRPr="00514632">
        <w:rPr>
          <w:rFonts w:ascii="Times New Roman" w:eastAsia="Times New Roman" w:hAnsi="Times New Roman" w:cs="Times New Roman"/>
          <w:sz w:val="24"/>
          <w:szCs w:val="24"/>
          <w:lang w:eastAsia="ru-RU"/>
        </w:rPr>
        <w:t>Интегративность</w:t>
      </w:r>
      <w:proofErr w:type="spellEnd"/>
      <w:r w:rsidRPr="00514632">
        <w:rPr>
          <w:rFonts w:ascii="Times New Roman" w:eastAsia="Times New Roman" w:hAnsi="Times New Roman" w:cs="Times New Roman"/>
          <w:sz w:val="24"/>
          <w:szCs w:val="24"/>
          <w:lang w:eastAsia="ru-RU"/>
        </w:rPr>
        <w:t xml:space="preserve"> программ духовно-нравственного воспитания;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5. Социальную востребованность воспитания;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6. Поддержку единства, целостности, преемственности и непрерывности воспитания;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7. Признание определяющей роли семьи ребенка и соблюдение прав родителей (законных представителей) несовершеннолетних обучающихся;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8. Обеспечение защиты прав и соблюдение законных интересов каждого ребенка, в том числе гарантий доступности ресурсов системы образования;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4. Приоритетные задачи деятельности педагогических</w:t>
      </w:r>
      <w:r w:rsidRPr="00514632">
        <w:rPr>
          <w:rFonts w:ascii="Times New Roman" w:eastAsia="Times New Roman" w:hAnsi="Times New Roman" w:cs="Times New Roman"/>
          <w:b/>
          <w:bCs/>
          <w:sz w:val="24"/>
          <w:szCs w:val="24"/>
          <w:lang w:eastAsia="ru-RU"/>
        </w:rPr>
        <w:br/>
        <w:t>работников, связанной с классным руководством</w:t>
      </w:r>
      <w:r>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b/>
          <w:i/>
          <w:sz w:val="24"/>
          <w:szCs w:val="24"/>
          <w:lang w:eastAsia="ru-RU"/>
        </w:rPr>
      </w:pPr>
      <w:r w:rsidRPr="00514632">
        <w:rPr>
          <w:rFonts w:ascii="Times New Roman" w:eastAsia="Times New Roman" w:hAnsi="Times New Roman" w:cs="Times New Roman"/>
          <w:b/>
          <w:i/>
          <w:sz w:val="24"/>
          <w:szCs w:val="24"/>
          <w:lang w:eastAsia="ru-RU"/>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1. Создание благоприятных психолого-педагогических условий в классе путем </w:t>
      </w:r>
      <w:proofErr w:type="spellStart"/>
      <w:r w:rsidRPr="00514632">
        <w:rPr>
          <w:rFonts w:ascii="Times New Roman" w:eastAsia="Times New Roman" w:hAnsi="Times New Roman" w:cs="Times New Roman"/>
          <w:sz w:val="24"/>
          <w:szCs w:val="24"/>
          <w:lang w:eastAsia="ru-RU"/>
        </w:rPr>
        <w:t>гуманизации</w:t>
      </w:r>
      <w:proofErr w:type="spellEnd"/>
      <w:r w:rsidRPr="00514632">
        <w:rPr>
          <w:rFonts w:ascii="Times New Roman" w:eastAsia="Times New Roman" w:hAnsi="Times New Roman" w:cs="Times New Roman"/>
          <w:sz w:val="24"/>
          <w:szCs w:val="24"/>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514632">
        <w:rPr>
          <w:rFonts w:ascii="Times New Roman" w:eastAsia="Times New Roman" w:hAnsi="Times New Roman" w:cs="Times New Roman"/>
          <w:sz w:val="24"/>
          <w:szCs w:val="24"/>
          <w:lang w:eastAsia="ru-RU"/>
        </w:rPr>
        <w:t>кибербуллингу</w:t>
      </w:r>
      <w:proofErr w:type="spellEnd"/>
      <w:r w:rsidRPr="00514632">
        <w:rPr>
          <w:rFonts w:ascii="Times New Roman" w:eastAsia="Times New Roman" w:hAnsi="Times New Roman" w:cs="Times New Roman"/>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b/>
          <w:i/>
          <w:sz w:val="24"/>
          <w:szCs w:val="24"/>
          <w:lang w:eastAsia="ru-RU"/>
        </w:rPr>
      </w:pPr>
      <w:r w:rsidRPr="00514632">
        <w:rPr>
          <w:rFonts w:ascii="Times New Roman" w:eastAsia="Times New Roman" w:hAnsi="Times New Roman" w:cs="Times New Roman"/>
          <w:b/>
          <w:i/>
          <w:sz w:val="24"/>
          <w:szCs w:val="24"/>
          <w:lang w:eastAsia="ru-RU"/>
        </w:rPr>
        <w:t>Условиями успешного решения обозначенных задач являются: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514632">
        <w:rPr>
          <w:rFonts w:ascii="Times New Roman" w:eastAsia="Times New Roman" w:hAnsi="Times New Roman" w:cs="Times New Roman"/>
          <w:sz w:val="24"/>
          <w:szCs w:val="24"/>
          <w:lang w:eastAsia="ru-RU"/>
        </w:rPr>
        <w:t>интернет-ресурсов</w:t>
      </w:r>
      <w:proofErr w:type="spellEnd"/>
      <w:r w:rsidRPr="00514632">
        <w:rPr>
          <w:rFonts w:ascii="Times New Roman" w:eastAsia="Times New Roman" w:hAnsi="Times New Roman" w:cs="Times New Roman"/>
          <w:sz w:val="24"/>
          <w:szCs w:val="24"/>
          <w:lang w:eastAsia="ru-RU"/>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5. Участие в организации комплексной поддержки детей, находящихся в трудной жизненной ситуации.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определенными межличностными отношениями и групповой динамикой.</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Педагогический работник, осуществляя классное руководство, выполняет широкий спектр обязанностей, относящихся непосредственно к педагогической, а не к </w:t>
      </w:r>
      <w:r w:rsidRPr="00514632">
        <w:rPr>
          <w:rFonts w:ascii="Times New Roman" w:eastAsia="Times New Roman" w:hAnsi="Times New Roman" w:cs="Times New Roman"/>
          <w:sz w:val="24"/>
          <w:szCs w:val="24"/>
          <w:lang w:eastAsia="ru-RU"/>
        </w:rPr>
        <w:lastRenderedPageBreak/>
        <w:t>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деятельности, связанной с классным руководством, выделяются инвариантная и вариативная части.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Инвариантная часть соответствует ядру содержания деятельности по классному руководству и охватывает минимально необходимый соста</w:t>
      </w:r>
      <w:r>
        <w:rPr>
          <w:rFonts w:ascii="Times New Roman" w:eastAsia="Times New Roman" w:hAnsi="Times New Roman" w:cs="Times New Roman"/>
          <w:sz w:val="24"/>
          <w:szCs w:val="24"/>
          <w:lang w:eastAsia="ru-RU"/>
        </w:rPr>
        <w:t xml:space="preserve">в действий по решению </w:t>
      </w:r>
      <w:proofErr w:type="gramStart"/>
      <w:r>
        <w:rPr>
          <w:rFonts w:ascii="Times New Roman" w:eastAsia="Times New Roman" w:hAnsi="Times New Roman" w:cs="Times New Roman"/>
          <w:sz w:val="24"/>
          <w:szCs w:val="24"/>
          <w:lang w:eastAsia="ru-RU"/>
        </w:rPr>
        <w:t xml:space="preserve">базовых </w:t>
      </w:r>
      <w:r w:rsidRPr="00514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традиционных</w:t>
      </w:r>
      <w:proofErr w:type="gramEnd"/>
      <w:r>
        <w:rPr>
          <w:rFonts w:ascii="Times New Roman" w:eastAsia="Times New Roman" w:hAnsi="Times New Roman" w:cs="Times New Roman"/>
          <w:sz w:val="24"/>
          <w:szCs w:val="24"/>
          <w:lang w:eastAsia="ru-RU"/>
        </w:rPr>
        <w:t xml:space="preserve"> и актуальных </w:t>
      </w:r>
      <w:r w:rsidRPr="00514632">
        <w:rPr>
          <w:rFonts w:ascii="Times New Roman" w:eastAsia="Times New Roman" w:hAnsi="Times New Roman" w:cs="Times New Roman"/>
          <w:sz w:val="24"/>
          <w:szCs w:val="24"/>
          <w:lang w:eastAsia="ru-RU"/>
        </w:rPr>
        <w:t xml:space="preserve"> задач воспитания и социализации обучающихся, независимо от контекстных условий функционирования общеобразовательной организации.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b/>
          <w:i/>
          <w:sz w:val="24"/>
          <w:szCs w:val="24"/>
          <w:lang w:eastAsia="ru-RU"/>
        </w:rPr>
      </w:pPr>
      <w:r w:rsidRPr="00514632">
        <w:rPr>
          <w:rFonts w:ascii="Times New Roman" w:eastAsia="Times New Roman" w:hAnsi="Times New Roman" w:cs="Times New Roman"/>
          <w:b/>
          <w:i/>
          <w:sz w:val="24"/>
          <w:szCs w:val="24"/>
          <w:lang w:eastAsia="ru-RU"/>
        </w:rPr>
        <w:t>Инвариантная часть содержит следующие блоки: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 Личностно ориентированная деятельность по воспитанию и социализации обучающихся в классе, включая:</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выявление и педагогическую поддержку обучающихся, нуждающихся в психологической помощи;</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профилактику наркотической и алкогольной зависимости, </w:t>
      </w:r>
      <w:proofErr w:type="spellStart"/>
      <w:r w:rsidRPr="00514632">
        <w:rPr>
          <w:rFonts w:ascii="Times New Roman" w:eastAsia="Times New Roman" w:hAnsi="Times New Roman" w:cs="Times New Roman"/>
          <w:sz w:val="24"/>
          <w:szCs w:val="24"/>
          <w:lang w:eastAsia="ru-RU"/>
        </w:rPr>
        <w:t>табакокурения</w:t>
      </w:r>
      <w:proofErr w:type="spellEnd"/>
      <w:r w:rsidRPr="00514632">
        <w:rPr>
          <w:rFonts w:ascii="Times New Roman" w:eastAsia="Times New Roman" w:hAnsi="Times New Roman" w:cs="Times New Roman"/>
          <w:sz w:val="24"/>
          <w:szCs w:val="24"/>
          <w:lang w:eastAsia="ru-RU"/>
        </w:rPr>
        <w:t>, употребления вредных для здоровья веществ;</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формирование навыков информационной безопасности;</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поддержку талантливых обучающихся, в том числе содействие развитию их способностей;</w:t>
      </w:r>
    </w:p>
    <w:p w:rsidR="00514632" w:rsidRPr="00514632" w:rsidRDefault="00514632" w:rsidP="00514632">
      <w:pPr>
        <w:pStyle w:val="a7"/>
        <w:numPr>
          <w:ilvl w:val="0"/>
          <w:numId w:val="7"/>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обеспечение защиты прав и соблюдения законных интересов обучающихся, в том числе гарантий доступности ресурсов системы образования.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Деятельность по воспитанию и социализации обучающихся, осуществляемая с классом как социальной группой, включая:</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изучение и анализ характеристик класса как малой социальной группы;</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регулирование и </w:t>
      </w:r>
      <w:proofErr w:type="spellStart"/>
      <w:r w:rsidRPr="00514632">
        <w:rPr>
          <w:rFonts w:ascii="Times New Roman" w:eastAsia="Times New Roman" w:hAnsi="Times New Roman" w:cs="Times New Roman"/>
          <w:sz w:val="24"/>
          <w:szCs w:val="24"/>
          <w:lang w:eastAsia="ru-RU"/>
        </w:rPr>
        <w:t>гуманизацию</w:t>
      </w:r>
      <w:proofErr w:type="spellEnd"/>
      <w:r w:rsidRPr="00514632">
        <w:rPr>
          <w:rFonts w:ascii="Times New Roman" w:eastAsia="Times New Roman" w:hAnsi="Times New Roman" w:cs="Times New Roman"/>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выявление и своевременную коррекцию деструктивных отношений, создающих угрозы физическому и психическому здоровью обучающихся;</w:t>
      </w:r>
    </w:p>
    <w:p w:rsidR="00514632" w:rsidRPr="00514632" w:rsidRDefault="00514632" w:rsidP="00514632">
      <w:pPr>
        <w:pStyle w:val="a7"/>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профилактику </w:t>
      </w:r>
      <w:proofErr w:type="spellStart"/>
      <w:r w:rsidRPr="00514632">
        <w:rPr>
          <w:rFonts w:ascii="Times New Roman" w:eastAsia="Times New Roman" w:hAnsi="Times New Roman" w:cs="Times New Roman"/>
          <w:sz w:val="24"/>
          <w:szCs w:val="24"/>
          <w:lang w:eastAsia="ru-RU"/>
        </w:rPr>
        <w:t>девиантного</w:t>
      </w:r>
      <w:proofErr w:type="spellEnd"/>
      <w:r w:rsidRPr="00514632">
        <w:rPr>
          <w:rFonts w:ascii="Times New Roman" w:eastAsia="Times New Roman" w:hAnsi="Times New Roman" w:cs="Times New Roman"/>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514632" w:rsidRPr="00514632" w:rsidRDefault="00514632" w:rsidP="00514632">
      <w:pPr>
        <w:pStyle w:val="a7"/>
        <w:numPr>
          <w:ilvl w:val="0"/>
          <w:numId w:val="5"/>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привлечение родителей (законных представителей) к сотрудничеству </w:t>
      </w:r>
      <w:proofErr w:type="gramStart"/>
      <w:r w:rsidRPr="00514632">
        <w:rPr>
          <w:rFonts w:ascii="Times New Roman" w:eastAsia="Times New Roman" w:hAnsi="Times New Roman" w:cs="Times New Roman"/>
          <w:sz w:val="24"/>
          <w:szCs w:val="24"/>
          <w:lang w:eastAsia="ru-RU"/>
        </w:rPr>
        <w:t>в интересах</w:t>
      </w:r>
      <w:proofErr w:type="gramEnd"/>
      <w:r w:rsidRPr="00514632">
        <w:rPr>
          <w:rFonts w:ascii="Times New Roman" w:eastAsia="Times New Roman" w:hAnsi="Times New Roman" w:cs="Times New Roman"/>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514632" w:rsidRPr="00514632" w:rsidRDefault="00514632" w:rsidP="00514632">
      <w:pPr>
        <w:pStyle w:val="a7"/>
        <w:numPr>
          <w:ilvl w:val="0"/>
          <w:numId w:val="5"/>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514632" w:rsidRPr="00514632" w:rsidRDefault="00514632" w:rsidP="00514632">
      <w:pPr>
        <w:pStyle w:val="a7"/>
        <w:numPr>
          <w:ilvl w:val="0"/>
          <w:numId w:val="5"/>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lastRenderedPageBreak/>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514632" w:rsidRPr="00514632" w:rsidRDefault="00514632" w:rsidP="00514632">
      <w:pPr>
        <w:pStyle w:val="a7"/>
        <w:numPr>
          <w:ilvl w:val="0"/>
          <w:numId w:val="5"/>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4. Осуществление воспитательной деятельности во взаимодействии с педагогическим коллективом, включая:</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взаимодействие с педагогическими работниками и администрацией общеобразовательной организации по вопросам профилактики </w:t>
      </w:r>
      <w:proofErr w:type="spellStart"/>
      <w:r w:rsidRPr="00514632">
        <w:rPr>
          <w:rFonts w:ascii="Times New Roman" w:eastAsia="Times New Roman" w:hAnsi="Times New Roman" w:cs="Times New Roman"/>
          <w:sz w:val="24"/>
          <w:szCs w:val="24"/>
          <w:lang w:eastAsia="ru-RU"/>
        </w:rPr>
        <w:t>девиантного</w:t>
      </w:r>
      <w:proofErr w:type="spellEnd"/>
      <w:r w:rsidRPr="00514632">
        <w:rPr>
          <w:rFonts w:ascii="Times New Roman" w:eastAsia="Times New Roman" w:hAnsi="Times New Roman" w:cs="Times New Roman"/>
          <w:sz w:val="24"/>
          <w:szCs w:val="24"/>
          <w:lang w:eastAsia="ru-RU"/>
        </w:rPr>
        <w:t xml:space="preserve"> и асоциального поведения обучающихся;</w:t>
      </w:r>
    </w:p>
    <w:p w:rsidR="00514632" w:rsidRPr="00514632" w:rsidRDefault="00514632" w:rsidP="00514632">
      <w:pPr>
        <w:pStyle w:val="a7"/>
        <w:numPr>
          <w:ilvl w:val="0"/>
          <w:numId w:val="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514632">
        <w:rPr>
          <w:rFonts w:ascii="Times New Roman" w:eastAsia="Times New Roman" w:hAnsi="Times New Roman" w:cs="Times New Roman"/>
          <w:sz w:val="24"/>
          <w:szCs w:val="24"/>
          <w:lang w:eastAsia="ru-RU"/>
        </w:rPr>
        <w:lastRenderedPageBreak/>
        <w:t>тьютором</w:t>
      </w:r>
      <w:proofErr w:type="spellEnd"/>
      <w:r w:rsidRPr="00514632">
        <w:rPr>
          <w:rFonts w:ascii="Times New Roman" w:eastAsia="Times New Roman" w:hAnsi="Times New Roman" w:cs="Times New Roman"/>
          <w:sz w:val="24"/>
          <w:szCs w:val="24"/>
          <w:lang w:eastAsia="ru-RU"/>
        </w:rPr>
        <w:t xml:space="preserve"> и др.) с целью организации комплексной поддержки обучающихся, находящихся в трудной жизненной ситуации.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5. Участие в осуществлении воспитательной деятельности во взаимодействии с социальными партнерами, включая: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участие в организации работы, способствующей профессиональному самоопределению обучающихся;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6. Ведение и составление педагогическими работниками, осуществляющими классное руководство, следующей документации: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 классный журнал (в бумажной форме) в части внесения в него и актуализации списка обучающихся &lt;8&gt;;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&lt;8&gt;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514632">
        <w:rPr>
          <w:rFonts w:ascii="Times New Roman" w:eastAsia="Times New Roman" w:hAnsi="Times New Roman" w:cs="Times New Roman"/>
          <w:sz w:val="24"/>
          <w:szCs w:val="24"/>
          <w:lang w:eastAsia="ru-RU"/>
        </w:rPr>
        <w:t>Минобрнауки</w:t>
      </w:r>
      <w:proofErr w:type="spellEnd"/>
      <w:r w:rsidRPr="00514632">
        <w:rPr>
          <w:rFonts w:ascii="Times New Roman" w:eastAsia="Times New Roman" w:hAnsi="Times New Roman" w:cs="Times New Roman"/>
          <w:sz w:val="24"/>
          <w:szCs w:val="24"/>
          <w:lang w:eastAsia="ru-RU"/>
        </w:rPr>
        <w:t xml:space="preserve"> России от 21 марта 2017 г. N 08-554 "О принятии мер по устранению избыточной отчетности".</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w:t>
      </w:r>
      <w:r w:rsidRPr="00514632">
        <w:rPr>
          <w:rFonts w:ascii="Times New Roman" w:eastAsia="Times New Roman" w:hAnsi="Times New Roman" w:cs="Times New Roman"/>
          <w:sz w:val="24"/>
          <w:szCs w:val="24"/>
          <w:lang w:eastAsia="ru-RU"/>
        </w:rPr>
        <w:lastRenderedPageBreak/>
        <w:t>Российской Федерации, связанных с трансляцией и поддержкой развития национальной культуры, сохранением родного языка.</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w:t>
      </w:r>
      <w:proofErr w:type="gramStart"/>
      <w:r w:rsidRPr="00514632">
        <w:rPr>
          <w:rFonts w:ascii="Times New Roman" w:eastAsia="Times New Roman" w:hAnsi="Times New Roman" w:cs="Times New Roman"/>
          <w:sz w:val="24"/>
          <w:szCs w:val="24"/>
          <w:lang w:eastAsia="ru-RU"/>
        </w:rPr>
        <w:t>например</w:t>
      </w:r>
      <w:proofErr w:type="gramEnd"/>
      <w:r w:rsidRPr="00514632">
        <w:rPr>
          <w:rFonts w:ascii="Times New Roman" w:eastAsia="Times New Roman" w:hAnsi="Times New Roman" w:cs="Times New Roman"/>
          <w:sz w:val="24"/>
          <w:szCs w:val="24"/>
          <w:lang w:eastAsia="ru-RU"/>
        </w:rPr>
        <w:t xml:space="preserve"> с присутствием детей с ограниченными возможностями здоровья, либо в разновозрастном классе-комплекте и т.д.</w:t>
      </w:r>
    </w:p>
    <w:p w:rsidR="00514632" w:rsidRPr="00514632" w:rsidRDefault="00514632" w:rsidP="0051463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514632" w:rsidRPr="00514632" w:rsidRDefault="00514632" w:rsidP="00514632">
      <w:pPr>
        <w:pStyle w:val="a7"/>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514632" w:rsidRPr="00514632" w:rsidRDefault="00514632" w:rsidP="00514632">
      <w:pPr>
        <w:pStyle w:val="a7"/>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групповые (творческие группы, сетевые сообщества, органы самоуправления, проекты, ролевые игры, дебаты и др.);</w:t>
      </w:r>
    </w:p>
    <w:p w:rsidR="00514632" w:rsidRPr="00514632" w:rsidRDefault="00514632" w:rsidP="00514632">
      <w:pPr>
        <w:pStyle w:val="a7"/>
        <w:numPr>
          <w:ilvl w:val="0"/>
          <w:numId w:val="3"/>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коллективные (классные часы, конкурсы, спектакли, концерты, походы, образовательный туризм, слеты, соревнования, </w:t>
      </w:r>
      <w:proofErr w:type="spellStart"/>
      <w:r w:rsidRPr="00514632">
        <w:rPr>
          <w:rFonts w:ascii="Times New Roman" w:eastAsia="Times New Roman" w:hAnsi="Times New Roman" w:cs="Times New Roman"/>
          <w:sz w:val="24"/>
          <w:szCs w:val="24"/>
          <w:lang w:eastAsia="ru-RU"/>
        </w:rPr>
        <w:t>квесты</w:t>
      </w:r>
      <w:proofErr w:type="spellEnd"/>
      <w:r w:rsidRPr="00514632">
        <w:rPr>
          <w:rFonts w:ascii="Times New Roman" w:eastAsia="Times New Roman" w:hAnsi="Times New Roman" w:cs="Times New Roman"/>
          <w:sz w:val="24"/>
          <w:szCs w:val="24"/>
          <w:lang w:eastAsia="ru-RU"/>
        </w:rPr>
        <w:t xml:space="preserve"> и игры, родительские собрания и др.).</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5. Обеспечение академических прав и свобод педагогических</w:t>
      </w:r>
      <w:r w:rsidRPr="00514632">
        <w:rPr>
          <w:rFonts w:ascii="Times New Roman" w:eastAsia="Times New Roman" w:hAnsi="Times New Roman" w:cs="Times New Roman"/>
          <w:b/>
          <w:bCs/>
          <w:sz w:val="24"/>
          <w:szCs w:val="24"/>
          <w:lang w:eastAsia="ru-RU"/>
        </w:rPr>
        <w:br/>
        <w:t>работников, осуществляющих классное руководство</w:t>
      </w:r>
      <w:r w:rsidR="009F6712">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w:t>
      </w:r>
      <w:hyperlink r:id="rId22" w:history="1">
        <w:r w:rsidRPr="00514632">
          <w:rPr>
            <w:rFonts w:ascii="Times New Roman" w:eastAsia="Times New Roman" w:hAnsi="Times New Roman" w:cs="Times New Roman"/>
            <w:sz w:val="24"/>
            <w:szCs w:val="24"/>
            <w:bdr w:val="none" w:sz="0" w:space="0" w:color="auto" w:frame="1"/>
            <w:lang w:eastAsia="ru-RU"/>
          </w:rPr>
          <w:t>законом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lastRenderedPageBreak/>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самостоятельно планировать и организовывать участие обучающихся в воспитательных мероприятиях;</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давать обязательные распоряжения обучающимся своего класса при подготовке и проведении воспитательных мероприятий;</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514632" w:rsidRPr="009F6712" w:rsidRDefault="00514632" w:rsidP="009F6712">
      <w:pPr>
        <w:pStyle w:val="a7"/>
        <w:numPr>
          <w:ilvl w:val="0"/>
          <w:numId w:val="8"/>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lastRenderedPageBreak/>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514632" w:rsidRPr="00514632" w:rsidRDefault="00514632" w:rsidP="009F6712">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w:t>
      </w:r>
      <w:hyperlink r:id="rId23" w:history="1">
        <w:r w:rsidRPr="00514632">
          <w:rPr>
            <w:rFonts w:ascii="Times New Roman" w:eastAsia="Times New Roman" w:hAnsi="Times New Roman" w:cs="Times New Roman"/>
            <w:sz w:val="24"/>
            <w:szCs w:val="24"/>
            <w:bdr w:val="none" w:sz="0" w:space="0" w:color="auto" w:frame="1"/>
            <w:lang w:eastAsia="ru-RU"/>
          </w:rPr>
          <w:t>закона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514632" w:rsidRPr="009F6712" w:rsidRDefault="00514632" w:rsidP="009F6712">
      <w:pPr>
        <w:pStyle w:val="a7"/>
        <w:numPr>
          <w:ilvl w:val="0"/>
          <w:numId w:val="9"/>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 xml:space="preserve">письмом </w:t>
      </w:r>
      <w:proofErr w:type="spellStart"/>
      <w:r w:rsidRPr="009F6712">
        <w:rPr>
          <w:rFonts w:ascii="Times New Roman" w:eastAsia="Times New Roman" w:hAnsi="Times New Roman" w:cs="Times New Roman"/>
          <w:sz w:val="24"/>
          <w:szCs w:val="24"/>
          <w:lang w:eastAsia="ru-RU"/>
        </w:rPr>
        <w:t>Минпросвещения</w:t>
      </w:r>
      <w:proofErr w:type="spellEnd"/>
      <w:r w:rsidRPr="009F6712">
        <w:rPr>
          <w:rFonts w:ascii="Times New Roman" w:eastAsia="Times New Roman" w:hAnsi="Times New Roman" w:cs="Times New Roman"/>
          <w:sz w:val="24"/>
          <w:szCs w:val="24"/>
          <w:lang w:eastAsia="ru-RU"/>
        </w:rPr>
        <w:t xml:space="preserve">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514632" w:rsidRPr="009F6712" w:rsidRDefault="00514632" w:rsidP="009F6712">
      <w:pPr>
        <w:pStyle w:val="a7"/>
        <w:numPr>
          <w:ilvl w:val="0"/>
          <w:numId w:val="9"/>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 xml:space="preserve">письмом </w:t>
      </w:r>
      <w:proofErr w:type="spellStart"/>
      <w:r w:rsidRPr="009F6712">
        <w:rPr>
          <w:rFonts w:ascii="Times New Roman" w:eastAsia="Times New Roman" w:hAnsi="Times New Roman" w:cs="Times New Roman"/>
          <w:sz w:val="24"/>
          <w:szCs w:val="24"/>
          <w:lang w:eastAsia="ru-RU"/>
        </w:rPr>
        <w:t>Минпросвещения</w:t>
      </w:r>
      <w:proofErr w:type="spellEnd"/>
      <w:r w:rsidRPr="009F6712">
        <w:rPr>
          <w:rFonts w:ascii="Times New Roman" w:eastAsia="Times New Roman" w:hAnsi="Times New Roman" w:cs="Times New Roman"/>
          <w:sz w:val="24"/>
          <w:szCs w:val="24"/>
          <w:lang w:eastAsia="ru-RU"/>
        </w:rPr>
        <w:t xml:space="preserve"> России и Профсоюза от 20 августа 2019 г. "О примерном положении о нормах профессиональной этики педагогических работников";</w:t>
      </w:r>
    </w:p>
    <w:p w:rsidR="00514632" w:rsidRPr="009F6712" w:rsidRDefault="00514632" w:rsidP="009F6712">
      <w:pPr>
        <w:pStyle w:val="a7"/>
        <w:numPr>
          <w:ilvl w:val="0"/>
          <w:numId w:val="9"/>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 xml:space="preserve">письмом </w:t>
      </w:r>
      <w:proofErr w:type="spellStart"/>
      <w:r w:rsidRPr="009F6712">
        <w:rPr>
          <w:rFonts w:ascii="Times New Roman" w:eastAsia="Times New Roman" w:hAnsi="Times New Roman" w:cs="Times New Roman"/>
          <w:sz w:val="24"/>
          <w:szCs w:val="24"/>
          <w:lang w:eastAsia="ru-RU"/>
        </w:rPr>
        <w:t>Минобрнауки</w:t>
      </w:r>
      <w:proofErr w:type="spellEnd"/>
      <w:r w:rsidRPr="009F6712">
        <w:rPr>
          <w:rFonts w:ascii="Times New Roman" w:eastAsia="Times New Roman" w:hAnsi="Times New Roman" w:cs="Times New Roman"/>
          <w:sz w:val="24"/>
          <w:szCs w:val="24"/>
          <w:lang w:eastAsia="ru-RU"/>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6. Оценка эффективности деятельности педагогических</w:t>
      </w:r>
      <w:r w:rsidRPr="00514632">
        <w:rPr>
          <w:rFonts w:ascii="Times New Roman" w:eastAsia="Times New Roman" w:hAnsi="Times New Roman" w:cs="Times New Roman"/>
          <w:b/>
          <w:bCs/>
          <w:sz w:val="24"/>
          <w:szCs w:val="24"/>
          <w:lang w:eastAsia="ru-RU"/>
        </w:rPr>
        <w:br/>
        <w:t>работников по классному руководству</w:t>
      </w:r>
      <w:r w:rsidR="009F6712">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w:t>
      </w:r>
      <w:r w:rsidRPr="00514632">
        <w:rPr>
          <w:rFonts w:ascii="Times New Roman" w:eastAsia="Times New Roman" w:hAnsi="Times New Roman" w:cs="Times New Roman"/>
          <w:sz w:val="24"/>
          <w:szCs w:val="24"/>
          <w:lang w:eastAsia="ru-RU"/>
        </w:rPr>
        <w:lastRenderedPageBreak/>
        <w:t xml:space="preserve">получения более значимых эффектов в будущем, с учетом </w:t>
      </w:r>
      <w:proofErr w:type="spellStart"/>
      <w:r w:rsidRPr="00514632">
        <w:rPr>
          <w:rFonts w:ascii="Times New Roman" w:eastAsia="Times New Roman" w:hAnsi="Times New Roman" w:cs="Times New Roman"/>
          <w:sz w:val="24"/>
          <w:szCs w:val="24"/>
          <w:lang w:eastAsia="ru-RU"/>
        </w:rPr>
        <w:t>отсроченности</w:t>
      </w:r>
      <w:proofErr w:type="spellEnd"/>
      <w:r w:rsidRPr="00514632">
        <w:rPr>
          <w:rFonts w:ascii="Times New Roman" w:eastAsia="Times New Roman" w:hAnsi="Times New Roman" w:cs="Times New Roman"/>
          <w:sz w:val="24"/>
          <w:szCs w:val="24"/>
          <w:lang w:eastAsia="ru-RU"/>
        </w:rPr>
        <w:t xml:space="preserve"> образовательных результатов.</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К критериям эффективности процесса деятельности, связанной с классным руководством, относятся:</w:t>
      </w:r>
    </w:p>
    <w:p w:rsidR="00514632" w:rsidRPr="009F6712" w:rsidRDefault="00514632" w:rsidP="009F6712">
      <w:pPr>
        <w:pStyle w:val="a7"/>
        <w:numPr>
          <w:ilvl w:val="0"/>
          <w:numId w:val="10"/>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514632" w:rsidRPr="009F6712" w:rsidRDefault="00514632" w:rsidP="009F6712">
      <w:pPr>
        <w:pStyle w:val="a7"/>
        <w:numPr>
          <w:ilvl w:val="0"/>
          <w:numId w:val="10"/>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адресность как степень учета в воспитательном процессе возрастных и личностных особенностей детей, характеристик класса;</w:t>
      </w:r>
    </w:p>
    <w:p w:rsidR="00514632" w:rsidRPr="009F6712" w:rsidRDefault="00514632" w:rsidP="009F6712">
      <w:pPr>
        <w:pStyle w:val="a7"/>
        <w:numPr>
          <w:ilvl w:val="0"/>
          <w:numId w:val="10"/>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proofErr w:type="spellStart"/>
      <w:r w:rsidRPr="009F6712">
        <w:rPr>
          <w:rFonts w:ascii="Times New Roman" w:eastAsia="Times New Roman" w:hAnsi="Times New Roman" w:cs="Times New Roman"/>
          <w:sz w:val="24"/>
          <w:szCs w:val="24"/>
          <w:lang w:eastAsia="ru-RU"/>
        </w:rPr>
        <w:t>инновационность</w:t>
      </w:r>
      <w:proofErr w:type="spellEnd"/>
      <w:r w:rsidRPr="009F6712">
        <w:rPr>
          <w:rFonts w:ascii="Times New Roman" w:eastAsia="Times New Roman" w:hAnsi="Times New Roman" w:cs="Times New Roman"/>
          <w:sz w:val="24"/>
          <w:szCs w:val="24"/>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9F6712">
        <w:rPr>
          <w:rFonts w:ascii="Times New Roman" w:eastAsia="Times New Roman" w:hAnsi="Times New Roman" w:cs="Times New Roman"/>
          <w:sz w:val="24"/>
          <w:szCs w:val="24"/>
          <w:lang w:eastAsia="ru-RU"/>
        </w:rPr>
        <w:t>интернет-ресурсов</w:t>
      </w:r>
      <w:proofErr w:type="spellEnd"/>
      <w:r w:rsidRPr="009F6712">
        <w:rPr>
          <w:rFonts w:ascii="Times New Roman" w:eastAsia="Times New Roman" w:hAnsi="Times New Roman" w:cs="Times New Roman"/>
          <w:sz w:val="24"/>
          <w:szCs w:val="24"/>
          <w:lang w:eastAsia="ru-RU"/>
        </w:rPr>
        <w:t>, сетевых сообществ, ведения блогов и т.д.;</w:t>
      </w:r>
    </w:p>
    <w:p w:rsidR="00514632" w:rsidRPr="009F6712" w:rsidRDefault="00514632" w:rsidP="009F6712">
      <w:pPr>
        <w:pStyle w:val="a7"/>
        <w:numPr>
          <w:ilvl w:val="0"/>
          <w:numId w:val="10"/>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9F6712">
        <w:rPr>
          <w:rFonts w:ascii="Times New Roman" w:eastAsia="Times New Roman" w:hAnsi="Times New Roman" w:cs="Times New Roman"/>
          <w:sz w:val="24"/>
          <w:szCs w:val="24"/>
          <w:lang w:eastAsia="ru-RU"/>
        </w:rPr>
        <w:t>системность как степень вовлеченности в решение воспитательных задач разных субъектов воспитательного процесса.</w:t>
      </w:r>
    </w:p>
    <w:p w:rsidR="00514632" w:rsidRPr="00514632" w:rsidRDefault="00514632" w:rsidP="009F6712">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rsidR="00514632" w:rsidRPr="00514632" w:rsidRDefault="00514632" w:rsidP="009F6712">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Таким образом, задаются </w:t>
      </w:r>
      <w:r w:rsidRPr="00514632">
        <w:rPr>
          <w:rFonts w:ascii="Times New Roman" w:eastAsia="Times New Roman" w:hAnsi="Times New Roman" w:cs="Times New Roman"/>
          <w:b/>
          <w:i/>
          <w:sz w:val="24"/>
          <w:szCs w:val="24"/>
          <w:lang w:eastAsia="ru-RU"/>
        </w:rPr>
        <w:t>три уровня конечных результатов в области воспитания</w:t>
      </w:r>
      <w:r w:rsidRPr="00514632">
        <w:rPr>
          <w:rFonts w:ascii="Times New Roman" w:eastAsia="Times New Roman" w:hAnsi="Times New Roman" w:cs="Times New Roman"/>
          <w:sz w:val="24"/>
          <w:szCs w:val="24"/>
          <w:lang w:eastAsia="ru-RU"/>
        </w:rPr>
        <w:t xml:space="preserve"> и социализации обучающихся, которые могут быть использованы как критерии оценки результатов (эффективности) классного руководства: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1 - </w:t>
      </w:r>
      <w:proofErr w:type="spellStart"/>
      <w:r w:rsidRPr="00514632">
        <w:rPr>
          <w:rFonts w:ascii="Times New Roman" w:eastAsia="Times New Roman" w:hAnsi="Times New Roman" w:cs="Times New Roman"/>
          <w:sz w:val="24"/>
          <w:szCs w:val="24"/>
          <w:lang w:eastAsia="ru-RU"/>
        </w:rPr>
        <w:t>сформированность</w:t>
      </w:r>
      <w:proofErr w:type="spellEnd"/>
      <w:r w:rsidRPr="00514632">
        <w:rPr>
          <w:rFonts w:ascii="Times New Roman" w:eastAsia="Times New Roman" w:hAnsi="Times New Roman" w:cs="Times New Roman"/>
          <w:sz w:val="24"/>
          <w:szCs w:val="24"/>
          <w:lang w:eastAsia="ru-RU"/>
        </w:rPr>
        <w:t xml:space="preserve"> знаний, представлений о системе ценностей гражданина России;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2 - </w:t>
      </w:r>
      <w:proofErr w:type="spellStart"/>
      <w:r w:rsidRPr="00514632">
        <w:rPr>
          <w:rFonts w:ascii="Times New Roman" w:eastAsia="Times New Roman" w:hAnsi="Times New Roman" w:cs="Times New Roman"/>
          <w:sz w:val="24"/>
          <w:szCs w:val="24"/>
          <w:lang w:eastAsia="ru-RU"/>
        </w:rPr>
        <w:t>сформированность</w:t>
      </w:r>
      <w:proofErr w:type="spellEnd"/>
      <w:r w:rsidRPr="00514632">
        <w:rPr>
          <w:rFonts w:ascii="Times New Roman" w:eastAsia="Times New Roman" w:hAnsi="Times New Roman" w:cs="Times New Roman"/>
          <w:sz w:val="24"/>
          <w:szCs w:val="24"/>
          <w:lang w:eastAsia="ru-RU"/>
        </w:rPr>
        <w:t xml:space="preserve"> позитивной внутренней позиции личности обучающихся в отношении системы ценностей гражданина России;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3 - наличие опыта деятельности на основе системы ценностей гражданина России.</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w:t>
      </w:r>
      <w:r w:rsidRPr="00514632">
        <w:rPr>
          <w:rFonts w:ascii="Times New Roman" w:eastAsia="Times New Roman" w:hAnsi="Times New Roman" w:cs="Times New Roman"/>
          <w:sz w:val="24"/>
          <w:szCs w:val="24"/>
          <w:lang w:eastAsia="ru-RU"/>
        </w:rPr>
        <w:lastRenderedPageBreak/>
        <w:t>эффективности деятельности по классному руководству должны стать основой для поощрения лучших практик классного руководства.</w:t>
      </w:r>
    </w:p>
    <w:p w:rsidR="00514632" w:rsidRDefault="0051463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7. Механизмы материального стимулировании педагогических</w:t>
      </w:r>
      <w:r w:rsidRPr="00514632">
        <w:rPr>
          <w:rFonts w:ascii="Times New Roman" w:eastAsia="Times New Roman" w:hAnsi="Times New Roman" w:cs="Times New Roman"/>
          <w:b/>
          <w:bCs/>
          <w:sz w:val="24"/>
          <w:szCs w:val="24"/>
          <w:lang w:eastAsia="ru-RU"/>
        </w:rPr>
        <w:br/>
        <w:t>работников к осуществлению классного руководства</w:t>
      </w:r>
      <w:r w:rsidR="009F6712">
        <w:rPr>
          <w:rFonts w:ascii="Times New Roman" w:eastAsia="Times New Roman" w:hAnsi="Times New Roman" w:cs="Times New Roman"/>
          <w:b/>
          <w:bCs/>
          <w:sz w:val="24"/>
          <w:szCs w:val="24"/>
          <w:lang w:eastAsia="ru-RU"/>
        </w:rPr>
        <w:t>.</w:t>
      </w:r>
    </w:p>
    <w:p w:rsidR="009F6712" w:rsidRPr="00514632" w:rsidRDefault="009F6712" w:rsidP="009F6712">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пунктом 3 части 1 статьи 8 Федерального </w:t>
      </w:r>
      <w:hyperlink r:id="rId24" w:history="1">
        <w:r w:rsidRPr="00514632">
          <w:rPr>
            <w:rFonts w:ascii="Times New Roman" w:eastAsia="Times New Roman" w:hAnsi="Times New Roman" w:cs="Times New Roman"/>
            <w:sz w:val="24"/>
            <w:szCs w:val="24"/>
            <w:bdr w:val="none" w:sz="0" w:space="0" w:color="auto" w:frame="1"/>
            <w:lang w:eastAsia="ru-RU"/>
          </w:rPr>
          <w:t>закона от 29 декабря 2012 г. N 273-ФЗ</w:t>
        </w:r>
      </w:hyperlink>
      <w:r w:rsidRPr="00514632">
        <w:rPr>
          <w:rFonts w:ascii="Times New Roman" w:eastAsia="Times New Roman" w:hAnsi="Times New Roman" w:cs="Times New Roman"/>
          <w:sz w:val="24"/>
          <w:szCs w:val="24"/>
          <w:lang w:eastAsia="ru-RU"/>
        </w:rPr>
        <w:t> "Об образовании в Российской Федерации".</w:t>
      </w:r>
    </w:p>
    <w:p w:rsidR="00514632" w:rsidRPr="00514632" w:rsidRDefault="00514632" w:rsidP="009F6712">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514632" w:rsidRPr="00514632" w:rsidRDefault="00514632" w:rsidP="00F01579">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 xml:space="preserve">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&lt;9&gt;. Материальное стимулирование качества и эффективности деятельности педагогических работников по классному руководству может </w:t>
      </w:r>
      <w:r w:rsidRPr="00514632">
        <w:rPr>
          <w:rFonts w:ascii="Times New Roman" w:eastAsia="Times New Roman" w:hAnsi="Times New Roman" w:cs="Times New Roman"/>
          <w:sz w:val="24"/>
          <w:szCs w:val="24"/>
          <w:lang w:eastAsia="ru-RU"/>
        </w:rPr>
        <w:lastRenderedPageBreak/>
        <w:t>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&lt;9&gt; Стратегия развития воспитания в Российской Федерации на период до 2025 года, утвержденная </w:t>
      </w:r>
      <w:hyperlink r:id="rId25" w:history="1">
        <w:r w:rsidRPr="00514632">
          <w:rPr>
            <w:rFonts w:ascii="Times New Roman" w:eastAsia="Times New Roman" w:hAnsi="Times New Roman" w:cs="Times New Roman"/>
            <w:sz w:val="24"/>
            <w:szCs w:val="24"/>
            <w:bdr w:val="none" w:sz="0" w:space="0" w:color="auto" w:frame="1"/>
            <w:lang w:eastAsia="ru-RU"/>
          </w:rPr>
          <w:t>распоряжением Правительства Российской Федерации от 29 мая 2015 г. N 996-р</w:t>
        </w:r>
      </w:hyperlink>
      <w:r w:rsidRPr="00514632">
        <w:rPr>
          <w:rFonts w:ascii="Times New Roman" w:eastAsia="Times New Roman" w:hAnsi="Times New Roman" w:cs="Times New Roman"/>
          <w:sz w:val="24"/>
          <w:szCs w:val="24"/>
          <w:lang w:eastAsia="ru-RU"/>
        </w:rPr>
        <w:t>, IV. Механизмы реализации Стратегии.</w:t>
      </w:r>
    </w:p>
    <w:p w:rsidR="00514632" w:rsidRDefault="00514632" w:rsidP="00F0157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14632">
        <w:rPr>
          <w:rFonts w:ascii="Times New Roman" w:eastAsia="Times New Roman" w:hAnsi="Times New Roman" w:cs="Times New Roman"/>
          <w:b/>
          <w:bCs/>
          <w:sz w:val="24"/>
          <w:szCs w:val="24"/>
          <w:lang w:eastAsia="ru-RU"/>
        </w:rPr>
        <w:t>8. Механизмы нематериального стимулирования педагогических</w:t>
      </w:r>
      <w:r w:rsidRPr="00514632">
        <w:rPr>
          <w:rFonts w:ascii="Times New Roman" w:eastAsia="Times New Roman" w:hAnsi="Times New Roman" w:cs="Times New Roman"/>
          <w:b/>
          <w:bCs/>
          <w:sz w:val="24"/>
          <w:szCs w:val="24"/>
          <w:lang w:eastAsia="ru-RU"/>
        </w:rPr>
        <w:br/>
        <w:t>работников к осуществлению классного руководства</w:t>
      </w:r>
      <w:r w:rsidR="00F01579">
        <w:rPr>
          <w:rFonts w:ascii="Times New Roman" w:eastAsia="Times New Roman" w:hAnsi="Times New Roman" w:cs="Times New Roman"/>
          <w:b/>
          <w:bCs/>
          <w:sz w:val="24"/>
          <w:szCs w:val="24"/>
          <w:lang w:eastAsia="ru-RU"/>
        </w:rPr>
        <w:t>.</w:t>
      </w:r>
    </w:p>
    <w:p w:rsidR="00F01579" w:rsidRPr="00514632" w:rsidRDefault="00F01579" w:rsidP="00F0157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514632" w:rsidRPr="00514632" w:rsidRDefault="00514632" w:rsidP="00F01579">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514632" w:rsidRPr="00514632" w:rsidRDefault="00514632" w:rsidP="00F01579">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514632" w:rsidRPr="00F01579" w:rsidRDefault="00514632" w:rsidP="00F01579">
      <w:pPr>
        <w:pStyle w:val="a7"/>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514632" w:rsidRPr="00F01579" w:rsidRDefault="00514632" w:rsidP="00F01579">
      <w:pPr>
        <w:pStyle w:val="a7"/>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514632" w:rsidRPr="00F01579" w:rsidRDefault="00514632" w:rsidP="00F01579">
      <w:pPr>
        <w:pStyle w:val="a7"/>
        <w:numPr>
          <w:ilvl w:val="0"/>
          <w:numId w:val="11"/>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организацию рабочих мест для педагогических работников с учетом дополнительных задач по классному руководству.</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514632" w:rsidRPr="00F01579" w:rsidRDefault="00514632" w:rsidP="00F01579">
      <w:pPr>
        <w:pStyle w:val="a7"/>
        <w:numPr>
          <w:ilvl w:val="0"/>
          <w:numId w:val="12"/>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514632" w:rsidRPr="00F01579" w:rsidRDefault="00514632" w:rsidP="00F01579">
      <w:pPr>
        <w:pStyle w:val="a7"/>
        <w:numPr>
          <w:ilvl w:val="0"/>
          <w:numId w:val="12"/>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lastRenderedPageBreak/>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514632" w:rsidRPr="00F01579" w:rsidRDefault="00514632" w:rsidP="00F01579">
      <w:pPr>
        <w:pStyle w:val="a7"/>
        <w:numPr>
          <w:ilvl w:val="0"/>
          <w:numId w:val="12"/>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 xml:space="preserve">предоставление возможности повышения квалификации, участия в стажировках, </w:t>
      </w:r>
      <w:proofErr w:type="spellStart"/>
      <w:r w:rsidRPr="00F01579">
        <w:rPr>
          <w:rFonts w:ascii="Times New Roman" w:eastAsia="Times New Roman" w:hAnsi="Times New Roman" w:cs="Times New Roman"/>
          <w:sz w:val="24"/>
          <w:szCs w:val="24"/>
          <w:lang w:eastAsia="ru-RU"/>
        </w:rPr>
        <w:t>вебинарах</w:t>
      </w:r>
      <w:proofErr w:type="spellEnd"/>
      <w:r w:rsidRPr="00F01579">
        <w:rPr>
          <w:rFonts w:ascii="Times New Roman" w:eastAsia="Times New Roman" w:hAnsi="Times New Roman" w:cs="Times New Roman"/>
          <w:sz w:val="24"/>
          <w:szCs w:val="24"/>
          <w:lang w:eastAsia="ru-RU"/>
        </w:rPr>
        <w:t>, семинарах и других мероприятиях образовательного характера.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514632" w:rsidRPr="00F01579" w:rsidRDefault="00514632" w:rsidP="00F01579">
      <w:pPr>
        <w:pStyle w:val="a7"/>
        <w:numPr>
          <w:ilvl w:val="0"/>
          <w:numId w:val="13"/>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514632" w:rsidRPr="00F01579" w:rsidRDefault="00514632" w:rsidP="00F01579">
      <w:pPr>
        <w:pStyle w:val="a7"/>
        <w:numPr>
          <w:ilvl w:val="0"/>
          <w:numId w:val="13"/>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514632" w:rsidRPr="00514632" w:rsidRDefault="00514632" w:rsidP="0051463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514632">
        <w:rPr>
          <w:rFonts w:ascii="Times New Roman" w:eastAsia="Times New Roman" w:hAnsi="Times New Roman" w:cs="Times New Roman"/>
          <w:sz w:val="24"/>
          <w:szCs w:val="24"/>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514632" w:rsidRPr="00F01579" w:rsidRDefault="00514632" w:rsidP="00F01579">
      <w:pPr>
        <w:pStyle w:val="a7"/>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514632" w:rsidRPr="00F01579" w:rsidRDefault="00514632" w:rsidP="00F01579">
      <w:pPr>
        <w:pStyle w:val="a7"/>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514632" w:rsidRPr="00F01579" w:rsidRDefault="00514632" w:rsidP="00F01579">
      <w:pPr>
        <w:pStyle w:val="a7"/>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информирование родительской общественности о достижениях, связанных с осуществлением педагогическими работниками классного руководства;</w:t>
      </w:r>
    </w:p>
    <w:p w:rsidR="00514632" w:rsidRPr="00F01579" w:rsidRDefault="00514632" w:rsidP="00F01579">
      <w:pPr>
        <w:pStyle w:val="a7"/>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 xml:space="preserve">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w:t>
      </w:r>
      <w:r w:rsidRPr="00F01579">
        <w:rPr>
          <w:rFonts w:ascii="Times New Roman" w:eastAsia="Times New Roman" w:hAnsi="Times New Roman" w:cs="Times New Roman"/>
          <w:sz w:val="24"/>
          <w:szCs w:val="24"/>
          <w:lang w:eastAsia="ru-RU"/>
        </w:rPr>
        <w:lastRenderedPageBreak/>
        <w:t>баннеров с фотографиями победителей на улицах населенных пунктов сельских районов и городских округов, районных и областных центров;</w:t>
      </w:r>
    </w:p>
    <w:p w:rsidR="00514632" w:rsidRPr="00F01579" w:rsidRDefault="00514632" w:rsidP="00F01579">
      <w:pPr>
        <w:pStyle w:val="a7"/>
        <w:numPr>
          <w:ilvl w:val="0"/>
          <w:numId w:val="14"/>
        </w:num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F01579">
        <w:rPr>
          <w:rFonts w:ascii="Times New Roman" w:eastAsia="Times New Roman" w:hAnsi="Times New Roman" w:cs="Times New Roman"/>
          <w:sz w:val="24"/>
          <w:szCs w:val="24"/>
          <w:lang w:eastAsia="ru-RU"/>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sectPr w:rsidR="00514632" w:rsidRPr="00F01579" w:rsidSect="00514632">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8F" w:rsidRDefault="00641C8F" w:rsidP="00514632">
      <w:pPr>
        <w:spacing w:after="0" w:line="240" w:lineRule="auto"/>
      </w:pPr>
      <w:r>
        <w:separator/>
      </w:r>
    </w:p>
  </w:endnote>
  <w:endnote w:type="continuationSeparator" w:id="0">
    <w:p w:rsidR="00641C8F" w:rsidRDefault="00641C8F" w:rsidP="0051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08844"/>
      <w:docPartObj>
        <w:docPartGallery w:val="Page Numbers (Bottom of Page)"/>
        <w:docPartUnique/>
      </w:docPartObj>
    </w:sdtPr>
    <w:sdtContent>
      <w:p w:rsidR="00514632" w:rsidRDefault="00514632">
        <w:pPr>
          <w:pStyle w:val="a5"/>
          <w:jc w:val="right"/>
        </w:pPr>
        <w:r>
          <w:fldChar w:fldCharType="begin"/>
        </w:r>
        <w:r>
          <w:instrText>PAGE   \* MERGEFORMAT</w:instrText>
        </w:r>
        <w:r>
          <w:fldChar w:fldCharType="separate"/>
        </w:r>
        <w:r w:rsidR="007068F2">
          <w:rPr>
            <w:noProof/>
          </w:rPr>
          <w:t>21</w:t>
        </w:r>
        <w:r>
          <w:fldChar w:fldCharType="end"/>
        </w:r>
      </w:p>
    </w:sdtContent>
  </w:sdt>
  <w:p w:rsidR="00514632" w:rsidRDefault="005146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8F" w:rsidRDefault="00641C8F" w:rsidP="00514632">
      <w:pPr>
        <w:spacing w:after="0" w:line="240" w:lineRule="auto"/>
      </w:pPr>
      <w:r>
        <w:separator/>
      </w:r>
    </w:p>
  </w:footnote>
  <w:footnote w:type="continuationSeparator" w:id="0">
    <w:p w:rsidR="00641C8F" w:rsidRDefault="00641C8F" w:rsidP="0051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C9F"/>
    <w:multiLevelType w:val="hybridMultilevel"/>
    <w:tmpl w:val="72BAB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F7359"/>
    <w:multiLevelType w:val="hybridMultilevel"/>
    <w:tmpl w:val="E63A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285C36"/>
    <w:multiLevelType w:val="hybridMultilevel"/>
    <w:tmpl w:val="B50E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204D4"/>
    <w:multiLevelType w:val="hybridMultilevel"/>
    <w:tmpl w:val="E31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62F1C"/>
    <w:multiLevelType w:val="hybridMultilevel"/>
    <w:tmpl w:val="258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EF7E20"/>
    <w:multiLevelType w:val="hybridMultilevel"/>
    <w:tmpl w:val="D022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F96857"/>
    <w:multiLevelType w:val="hybridMultilevel"/>
    <w:tmpl w:val="2732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190B18"/>
    <w:multiLevelType w:val="hybridMultilevel"/>
    <w:tmpl w:val="8268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6F1201"/>
    <w:multiLevelType w:val="hybridMultilevel"/>
    <w:tmpl w:val="CDEEB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2A0A6D"/>
    <w:multiLevelType w:val="hybridMultilevel"/>
    <w:tmpl w:val="45AA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A14FF5"/>
    <w:multiLevelType w:val="hybridMultilevel"/>
    <w:tmpl w:val="4B300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F2F46"/>
    <w:multiLevelType w:val="multilevel"/>
    <w:tmpl w:val="8E9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35C37"/>
    <w:multiLevelType w:val="multilevel"/>
    <w:tmpl w:val="F2B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160FD"/>
    <w:multiLevelType w:val="hybridMultilevel"/>
    <w:tmpl w:val="23B0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7"/>
  </w:num>
  <w:num w:numId="6">
    <w:abstractNumId w:val="1"/>
  </w:num>
  <w:num w:numId="7">
    <w:abstractNumId w:val="9"/>
  </w:num>
  <w:num w:numId="8">
    <w:abstractNumId w:val="6"/>
  </w:num>
  <w:num w:numId="9">
    <w:abstractNumId w:val="5"/>
  </w:num>
  <w:num w:numId="10">
    <w:abstractNumId w:val="2"/>
  </w:num>
  <w:num w:numId="11">
    <w:abstractNumId w:val="10"/>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0"/>
    <w:rsid w:val="003D2D10"/>
    <w:rsid w:val="00514632"/>
    <w:rsid w:val="00641C8F"/>
    <w:rsid w:val="007068F2"/>
    <w:rsid w:val="009F6712"/>
    <w:rsid w:val="00F01579"/>
    <w:rsid w:val="00F6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412"/>
  <w15:chartTrackingRefBased/>
  <w15:docId w15:val="{67FC2B6B-9F0A-4EAE-B3F8-0464C8D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4632"/>
  </w:style>
  <w:style w:type="paragraph" w:styleId="a5">
    <w:name w:val="footer"/>
    <w:basedOn w:val="a"/>
    <w:link w:val="a6"/>
    <w:uiPriority w:val="99"/>
    <w:unhideWhenUsed/>
    <w:rsid w:val="00514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4632"/>
  </w:style>
  <w:style w:type="paragraph" w:styleId="a7">
    <w:name w:val="List Paragraph"/>
    <w:basedOn w:val="a"/>
    <w:uiPriority w:val="34"/>
    <w:qFormat/>
    <w:rsid w:val="00514632"/>
    <w:pPr>
      <w:ind w:left="720"/>
      <w:contextualSpacing/>
    </w:pPr>
  </w:style>
  <w:style w:type="paragraph" w:styleId="a8">
    <w:name w:val="Balloon Text"/>
    <w:basedOn w:val="a"/>
    <w:link w:val="a9"/>
    <w:uiPriority w:val="99"/>
    <w:semiHidden/>
    <w:unhideWhenUsed/>
    <w:rsid w:val="007068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21206">
      <w:bodyDiv w:val="1"/>
      <w:marLeft w:val="0"/>
      <w:marRight w:val="0"/>
      <w:marTop w:val="0"/>
      <w:marBottom w:val="0"/>
      <w:divBdr>
        <w:top w:val="none" w:sz="0" w:space="0" w:color="auto"/>
        <w:left w:val="none" w:sz="0" w:space="0" w:color="auto"/>
        <w:bottom w:val="none" w:sz="0" w:space="0" w:color="auto"/>
        <w:right w:val="none" w:sz="0" w:space="0" w:color="auto"/>
      </w:divBdr>
      <w:divsChild>
        <w:div w:id="208420809">
          <w:marLeft w:val="0"/>
          <w:marRight w:val="0"/>
          <w:marTop w:val="0"/>
          <w:marBottom w:val="0"/>
          <w:divBdr>
            <w:top w:val="none" w:sz="0" w:space="0" w:color="auto"/>
            <w:left w:val="none" w:sz="0" w:space="0" w:color="auto"/>
            <w:bottom w:val="none" w:sz="0" w:space="0" w:color="auto"/>
            <w:right w:val="none" w:sz="0" w:space="0" w:color="auto"/>
          </w:divBdr>
          <w:divsChild>
            <w:div w:id="390350072">
              <w:marLeft w:val="0"/>
              <w:marRight w:val="0"/>
              <w:marTop w:val="0"/>
              <w:marBottom w:val="0"/>
              <w:divBdr>
                <w:top w:val="none" w:sz="0" w:space="0" w:color="auto"/>
                <w:left w:val="none" w:sz="0" w:space="0" w:color="auto"/>
                <w:bottom w:val="none" w:sz="0" w:space="0" w:color="auto"/>
                <w:right w:val="none" w:sz="0" w:space="0" w:color="auto"/>
              </w:divBdr>
            </w:div>
            <w:div w:id="1494950794">
              <w:marLeft w:val="0"/>
              <w:marRight w:val="0"/>
              <w:marTop w:val="0"/>
              <w:marBottom w:val="0"/>
              <w:divBdr>
                <w:top w:val="none" w:sz="0" w:space="0" w:color="auto"/>
                <w:left w:val="none" w:sz="0" w:space="0" w:color="auto"/>
                <w:bottom w:val="none" w:sz="0" w:space="0" w:color="auto"/>
                <w:right w:val="none" w:sz="0" w:space="0" w:color="auto"/>
              </w:divBdr>
              <w:divsChild>
                <w:div w:id="1027408101">
                  <w:marLeft w:val="0"/>
                  <w:marRight w:val="0"/>
                  <w:marTop w:val="0"/>
                  <w:marBottom w:val="0"/>
                  <w:divBdr>
                    <w:top w:val="none" w:sz="0" w:space="0" w:color="auto"/>
                    <w:left w:val="none" w:sz="0" w:space="0" w:color="auto"/>
                    <w:bottom w:val="none" w:sz="0" w:space="0" w:color="auto"/>
                    <w:right w:val="none" w:sz="0" w:space="0" w:color="auto"/>
                  </w:divBdr>
                  <w:divsChild>
                    <w:div w:id="683165646">
                      <w:marLeft w:val="0"/>
                      <w:marRight w:val="0"/>
                      <w:marTop w:val="0"/>
                      <w:marBottom w:val="0"/>
                      <w:divBdr>
                        <w:top w:val="none" w:sz="0" w:space="0" w:color="auto"/>
                        <w:left w:val="none" w:sz="0" w:space="0" w:color="auto"/>
                        <w:bottom w:val="none" w:sz="0" w:space="0" w:color="auto"/>
                        <w:right w:val="none" w:sz="0" w:space="0" w:color="auto"/>
                      </w:divBdr>
                      <w:divsChild>
                        <w:div w:id="93675765">
                          <w:marLeft w:val="150"/>
                          <w:marRight w:val="150"/>
                          <w:marTop w:val="0"/>
                          <w:marBottom w:val="0"/>
                          <w:divBdr>
                            <w:top w:val="none" w:sz="0" w:space="0" w:color="auto"/>
                            <w:left w:val="none" w:sz="0" w:space="0" w:color="auto"/>
                            <w:bottom w:val="none" w:sz="0" w:space="0" w:color="auto"/>
                            <w:right w:val="none" w:sz="0" w:space="0" w:color="auto"/>
                          </w:divBdr>
                        </w:div>
                        <w:div w:id="884217555">
                          <w:marLeft w:val="0"/>
                          <w:marRight w:val="0"/>
                          <w:marTop w:val="0"/>
                          <w:marBottom w:val="0"/>
                          <w:divBdr>
                            <w:top w:val="none" w:sz="0" w:space="0" w:color="auto"/>
                            <w:left w:val="none" w:sz="0" w:space="0" w:color="auto"/>
                            <w:bottom w:val="none" w:sz="0" w:space="0" w:color="auto"/>
                            <w:right w:val="none" w:sz="0" w:space="0" w:color="auto"/>
                          </w:divBdr>
                        </w:div>
                        <w:div w:id="465438638">
                          <w:marLeft w:val="0"/>
                          <w:marRight w:val="0"/>
                          <w:marTop w:val="0"/>
                          <w:marBottom w:val="0"/>
                          <w:divBdr>
                            <w:top w:val="none" w:sz="0" w:space="0" w:color="auto"/>
                            <w:left w:val="none" w:sz="0" w:space="0" w:color="auto"/>
                            <w:bottom w:val="none" w:sz="0" w:space="0" w:color="auto"/>
                            <w:right w:val="none" w:sz="0" w:space="0" w:color="auto"/>
                          </w:divBdr>
                        </w:div>
                        <w:div w:id="310063459">
                          <w:marLeft w:val="0"/>
                          <w:marRight w:val="0"/>
                          <w:marTop w:val="0"/>
                          <w:marBottom w:val="0"/>
                          <w:divBdr>
                            <w:top w:val="none" w:sz="0" w:space="0" w:color="auto"/>
                            <w:left w:val="none" w:sz="0" w:space="0" w:color="auto"/>
                            <w:bottom w:val="none" w:sz="0" w:space="0" w:color="auto"/>
                            <w:right w:val="none" w:sz="0" w:space="0" w:color="auto"/>
                          </w:divBdr>
                          <w:divsChild>
                            <w:div w:id="729303804">
                              <w:marLeft w:val="0"/>
                              <w:marRight w:val="0"/>
                              <w:marTop w:val="0"/>
                              <w:marBottom w:val="0"/>
                              <w:divBdr>
                                <w:top w:val="none" w:sz="0" w:space="0" w:color="auto"/>
                                <w:left w:val="none" w:sz="0" w:space="0" w:color="auto"/>
                                <w:bottom w:val="none" w:sz="0" w:space="0" w:color="auto"/>
                                <w:right w:val="none" w:sz="0" w:space="0" w:color="auto"/>
                              </w:divBdr>
                            </w:div>
                            <w:div w:id="1014382243">
                              <w:marLeft w:val="0"/>
                              <w:marRight w:val="0"/>
                              <w:marTop w:val="0"/>
                              <w:marBottom w:val="0"/>
                              <w:divBdr>
                                <w:top w:val="none" w:sz="0" w:space="0" w:color="auto"/>
                                <w:left w:val="none" w:sz="0" w:space="0" w:color="auto"/>
                                <w:bottom w:val="none" w:sz="0" w:space="0" w:color="auto"/>
                                <w:right w:val="none" w:sz="0" w:space="0" w:color="auto"/>
                              </w:divBdr>
                            </w:div>
                          </w:divsChild>
                        </w:div>
                        <w:div w:id="1156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769">
              <w:marLeft w:val="0"/>
              <w:marRight w:val="0"/>
              <w:marTop w:val="0"/>
              <w:marBottom w:val="0"/>
              <w:divBdr>
                <w:top w:val="none" w:sz="0" w:space="0" w:color="auto"/>
                <w:left w:val="none" w:sz="0" w:space="0" w:color="auto"/>
                <w:bottom w:val="none" w:sz="0" w:space="0" w:color="auto"/>
                <w:right w:val="none" w:sz="0" w:space="0" w:color="auto"/>
              </w:divBdr>
              <w:divsChild>
                <w:div w:id="879704669">
                  <w:marLeft w:val="0"/>
                  <w:marRight w:val="0"/>
                  <w:marTop w:val="0"/>
                  <w:marBottom w:val="0"/>
                  <w:divBdr>
                    <w:top w:val="none" w:sz="0" w:space="0" w:color="auto"/>
                    <w:left w:val="none" w:sz="0" w:space="0" w:color="auto"/>
                    <w:bottom w:val="none" w:sz="0" w:space="0" w:color="auto"/>
                    <w:right w:val="none" w:sz="0" w:space="0" w:color="auto"/>
                  </w:divBdr>
                  <w:divsChild>
                    <w:div w:id="258367976">
                      <w:marLeft w:val="0"/>
                      <w:marRight w:val="0"/>
                      <w:marTop w:val="0"/>
                      <w:marBottom w:val="0"/>
                      <w:divBdr>
                        <w:top w:val="none" w:sz="0" w:space="0" w:color="auto"/>
                        <w:left w:val="none" w:sz="0" w:space="0" w:color="auto"/>
                        <w:bottom w:val="none" w:sz="0" w:space="0" w:color="auto"/>
                        <w:right w:val="none" w:sz="0" w:space="0" w:color="auto"/>
                      </w:divBdr>
                      <w:divsChild>
                        <w:div w:id="869075589">
                          <w:marLeft w:val="0"/>
                          <w:marRight w:val="0"/>
                          <w:marTop w:val="0"/>
                          <w:marBottom w:val="0"/>
                          <w:divBdr>
                            <w:top w:val="none" w:sz="0" w:space="0" w:color="auto"/>
                            <w:left w:val="none" w:sz="0" w:space="0" w:color="auto"/>
                            <w:bottom w:val="none" w:sz="0" w:space="0" w:color="auto"/>
                            <w:right w:val="none" w:sz="0" w:space="0" w:color="auto"/>
                          </w:divBdr>
                          <w:divsChild>
                            <w:div w:id="1975941990">
                              <w:marLeft w:val="75"/>
                              <w:marRight w:val="75"/>
                              <w:marTop w:val="0"/>
                              <w:marBottom w:val="0"/>
                              <w:divBdr>
                                <w:top w:val="none" w:sz="0" w:space="0" w:color="auto"/>
                                <w:left w:val="none" w:sz="0" w:space="0" w:color="auto"/>
                                <w:bottom w:val="none" w:sz="0" w:space="0" w:color="auto"/>
                                <w:right w:val="none" w:sz="0" w:space="0" w:color="auto"/>
                              </w:divBdr>
                            </w:div>
                            <w:div w:id="1709452683">
                              <w:marLeft w:val="0"/>
                              <w:marRight w:val="0"/>
                              <w:marTop w:val="0"/>
                              <w:marBottom w:val="0"/>
                              <w:divBdr>
                                <w:top w:val="none" w:sz="0" w:space="0" w:color="auto"/>
                                <w:left w:val="none" w:sz="0" w:space="0" w:color="auto"/>
                                <w:bottom w:val="none" w:sz="0" w:space="0" w:color="auto"/>
                                <w:right w:val="none" w:sz="0" w:space="0" w:color="auto"/>
                              </w:divBdr>
                              <w:divsChild>
                                <w:div w:id="1068267501">
                                  <w:marLeft w:val="0"/>
                                  <w:marRight w:val="0"/>
                                  <w:marTop w:val="0"/>
                                  <w:marBottom w:val="225"/>
                                  <w:divBdr>
                                    <w:top w:val="none" w:sz="0" w:space="0" w:color="auto"/>
                                    <w:left w:val="none" w:sz="0" w:space="0" w:color="auto"/>
                                    <w:bottom w:val="none" w:sz="0" w:space="0" w:color="auto"/>
                                    <w:right w:val="none" w:sz="0" w:space="0" w:color="auto"/>
                                  </w:divBdr>
                                  <w:divsChild>
                                    <w:div w:id="385111438">
                                      <w:marLeft w:val="0"/>
                                      <w:marRight w:val="0"/>
                                      <w:marTop w:val="0"/>
                                      <w:marBottom w:val="0"/>
                                      <w:divBdr>
                                        <w:top w:val="none" w:sz="0" w:space="0" w:color="auto"/>
                                        <w:left w:val="none" w:sz="0" w:space="0" w:color="auto"/>
                                        <w:bottom w:val="none" w:sz="0" w:space="0" w:color="auto"/>
                                        <w:right w:val="none" w:sz="0" w:space="0" w:color="auto"/>
                                      </w:divBdr>
                                      <w:divsChild>
                                        <w:div w:id="93316823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923106946">
                                  <w:marLeft w:val="0"/>
                                  <w:marRight w:val="0"/>
                                  <w:marTop w:val="0"/>
                                  <w:marBottom w:val="0"/>
                                  <w:divBdr>
                                    <w:top w:val="none" w:sz="0" w:space="0" w:color="auto"/>
                                    <w:left w:val="none" w:sz="0" w:space="0" w:color="auto"/>
                                    <w:bottom w:val="none" w:sz="0" w:space="0" w:color="auto"/>
                                    <w:right w:val="none" w:sz="0" w:space="0" w:color="auto"/>
                                  </w:divBdr>
                                  <w:divsChild>
                                    <w:div w:id="989165688">
                                      <w:marLeft w:val="0"/>
                                      <w:marRight w:val="0"/>
                                      <w:marTop w:val="0"/>
                                      <w:marBottom w:val="0"/>
                                      <w:divBdr>
                                        <w:top w:val="none" w:sz="0" w:space="0" w:color="auto"/>
                                        <w:left w:val="none" w:sz="0" w:space="0" w:color="auto"/>
                                        <w:bottom w:val="none" w:sz="0" w:space="0" w:color="auto"/>
                                        <w:right w:val="none" w:sz="0" w:space="0" w:color="auto"/>
                                      </w:divBdr>
                                      <w:divsChild>
                                        <w:div w:id="870269181">
                                          <w:marLeft w:val="0"/>
                                          <w:marRight w:val="0"/>
                                          <w:marTop w:val="0"/>
                                          <w:marBottom w:val="199"/>
                                          <w:divBdr>
                                            <w:top w:val="none" w:sz="0" w:space="0" w:color="auto"/>
                                            <w:left w:val="none" w:sz="0" w:space="0" w:color="auto"/>
                                            <w:bottom w:val="none" w:sz="0" w:space="0" w:color="auto"/>
                                            <w:right w:val="none" w:sz="0" w:space="0" w:color="auto"/>
                                          </w:divBdr>
                                          <w:divsChild>
                                            <w:div w:id="18734152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374014211">
                              <w:marLeft w:val="300"/>
                              <w:marRight w:val="300"/>
                              <w:marTop w:val="450"/>
                              <w:marBottom w:val="300"/>
                              <w:divBdr>
                                <w:top w:val="none" w:sz="0" w:space="0" w:color="auto"/>
                                <w:left w:val="none" w:sz="0" w:space="0" w:color="auto"/>
                                <w:bottom w:val="none" w:sz="0" w:space="0" w:color="auto"/>
                                <w:right w:val="none" w:sz="0" w:space="0" w:color="auto"/>
                              </w:divBdr>
                              <w:divsChild>
                                <w:div w:id="962688201">
                                  <w:marLeft w:val="0"/>
                                  <w:marRight w:val="0"/>
                                  <w:marTop w:val="0"/>
                                  <w:marBottom w:val="0"/>
                                  <w:divBdr>
                                    <w:top w:val="none" w:sz="0" w:space="0" w:color="auto"/>
                                    <w:left w:val="none" w:sz="0" w:space="0" w:color="auto"/>
                                    <w:bottom w:val="dashed" w:sz="6" w:space="6" w:color="auto"/>
                                    <w:right w:val="none" w:sz="0" w:space="0" w:color="auto"/>
                                  </w:divBdr>
                                </w:div>
                                <w:div w:id="1604337405">
                                  <w:marLeft w:val="0"/>
                                  <w:marRight w:val="0"/>
                                  <w:marTop w:val="0"/>
                                  <w:marBottom w:val="0"/>
                                  <w:divBdr>
                                    <w:top w:val="none" w:sz="0" w:space="0" w:color="auto"/>
                                    <w:left w:val="none" w:sz="0" w:space="0" w:color="auto"/>
                                    <w:bottom w:val="none" w:sz="0" w:space="0" w:color="auto"/>
                                    <w:right w:val="none" w:sz="0" w:space="0" w:color="auto"/>
                                  </w:divBdr>
                                </w:div>
                              </w:divsChild>
                            </w:div>
                            <w:div w:id="2074739166">
                              <w:marLeft w:val="0"/>
                              <w:marRight w:val="0"/>
                              <w:marTop w:val="0"/>
                              <w:marBottom w:val="0"/>
                              <w:divBdr>
                                <w:top w:val="none" w:sz="0" w:space="0" w:color="auto"/>
                                <w:left w:val="none" w:sz="0" w:space="0" w:color="auto"/>
                                <w:bottom w:val="none" w:sz="0" w:space="0" w:color="auto"/>
                                <w:right w:val="none" w:sz="0" w:space="0" w:color="auto"/>
                              </w:divBdr>
                              <w:divsChild>
                                <w:div w:id="160677109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676809785">
              <w:marLeft w:val="0"/>
              <w:marRight w:val="0"/>
              <w:marTop w:val="0"/>
              <w:marBottom w:val="0"/>
              <w:divBdr>
                <w:top w:val="none" w:sz="0" w:space="0" w:color="auto"/>
                <w:left w:val="none" w:sz="0" w:space="0" w:color="auto"/>
                <w:bottom w:val="none" w:sz="0" w:space="0" w:color="auto"/>
                <w:right w:val="none" w:sz="0" w:space="0" w:color="auto"/>
              </w:divBdr>
              <w:divsChild>
                <w:div w:id="1897857884">
                  <w:marLeft w:val="0"/>
                  <w:marRight w:val="0"/>
                  <w:marTop w:val="0"/>
                  <w:marBottom w:val="0"/>
                  <w:divBdr>
                    <w:top w:val="none" w:sz="0" w:space="0" w:color="auto"/>
                    <w:left w:val="none" w:sz="0" w:space="0" w:color="auto"/>
                    <w:bottom w:val="none" w:sz="0" w:space="0" w:color="auto"/>
                    <w:right w:val="none" w:sz="0" w:space="0" w:color="auto"/>
                  </w:divBdr>
                  <w:divsChild>
                    <w:div w:id="826289614">
                      <w:marLeft w:val="0"/>
                      <w:marRight w:val="0"/>
                      <w:marTop w:val="0"/>
                      <w:marBottom w:val="0"/>
                      <w:divBdr>
                        <w:top w:val="none" w:sz="0" w:space="0" w:color="auto"/>
                        <w:left w:val="none" w:sz="0" w:space="0" w:color="auto"/>
                        <w:bottom w:val="none" w:sz="0" w:space="0" w:color="auto"/>
                        <w:right w:val="none" w:sz="0" w:space="0" w:color="auto"/>
                      </w:divBdr>
                    </w:div>
                    <w:div w:id="1282759629">
                      <w:marLeft w:val="0"/>
                      <w:marRight w:val="435"/>
                      <w:marTop w:val="0"/>
                      <w:marBottom w:val="0"/>
                      <w:divBdr>
                        <w:top w:val="none" w:sz="0" w:space="0" w:color="auto"/>
                        <w:left w:val="none" w:sz="0" w:space="0" w:color="auto"/>
                        <w:bottom w:val="none" w:sz="0" w:space="0" w:color="auto"/>
                        <w:right w:val="none" w:sz="0" w:space="0" w:color="auto"/>
                      </w:divBdr>
                      <w:divsChild>
                        <w:div w:id="1353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2-N-273-FZ/" TargetMode="External"/><Relationship Id="rId13" Type="http://schemas.openxmlformats.org/officeDocument/2006/relationships/hyperlink" Target="https://rulaws.ru/goverment/Rasporyazhenie-Pravitelstva-RF-ot-29.05.2015-N-996-r/" TargetMode="External"/><Relationship Id="rId18" Type="http://schemas.openxmlformats.org/officeDocument/2006/relationships/hyperlink" Target="https://rulaws.ru/laws/Federalnyy-zakon-ot-29.12.2012-N-273-F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rulaws.ru/laws/Federalnyy-zakon-ot-29.12.2012-N-273-FZ/" TargetMode="External"/><Relationship Id="rId7" Type="http://schemas.openxmlformats.org/officeDocument/2006/relationships/hyperlink" Target="https://rulaws.ru/Semeynyy-kodeks/" TargetMode="External"/><Relationship Id="rId12" Type="http://schemas.openxmlformats.org/officeDocument/2006/relationships/hyperlink" Target="https://rulaws.ru/president/Ukaz-Prezidenta-RF-ot-07.05.2012-N-597/" TargetMode="External"/><Relationship Id="rId17" Type="http://schemas.openxmlformats.org/officeDocument/2006/relationships/hyperlink" Target="https://rulaws.ru/laws/Federalnyy-zakon-ot-29.12.2012-N-273-FZ/" TargetMode="External"/><Relationship Id="rId25" Type="http://schemas.openxmlformats.org/officeDocument/2006/relationships/hyperlink" Target="https://rulaws.ru/goverment/Rasporyazhenie-Pravitelstva-RF-ot-29.05.2015-N-996-r/" TargetMode="External"/><Relationship Id="rId2" Type="http://schemas.openxmlformats.org/officeDocument/2006/relationships/styles" Target="styles.xml"/><Relationship Id="rId16" Type="http://schemas.openxmlformats.org/officeDocument/2006/relationships/hyperlink" Target="https://rulaws.ru/goverment/Rasporyazhenie-Pravitelstva-RF-ot-29.05.2015-N-996-r/" TargetMode="External"/><Relationship Id="rId20" Type="http://schemas.openxmlformats.org/officeDocument/2006/relationships/hyperlink" Target="https://rulaws.ru/laws/Federalnyy-zakon-ot-29.12.2012-N-273-F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laws.ru/laws/Federalnyy-zakon-ot-29.12.2010-N-436-FZ/" TargetMode="External"/><Relationship Id="rId24" Type="http://schemas.openxmlformats.org/officeDocument/2006/relationships/hyperlink" Target="https://rulaws.ru/laws/Federalnyy-zakon-ot-29.12.2012-N-273-FZ/" TargetMode="External"/><Relationship Id="rId5" Type="http://schemas.openxmlformats.org/officeDocument/2006/relationships/footnotes" Target="footnotes.xml"/><Relationship Id="rId15" Type="http://schemas.openxmlformats.org/officeDocument/2006/relationships/hyperlink" Target="https://rulaws.ru/acts/Prikaz-Minobrnauki-Rossii-ot-11.05.2016-N-536/" TargetMode="External"/><Relationship Id="rId23" Type="http://schemas.openxmlformats.org/officeDocument/2006/relationships/hyperlink" Target="https://rulaws.ru/laws/Federalnyy-zakon-ot-29.12.2012-N-273-FZ/" TargetMode="External"/><Relationship Id="rId28" Type="http://schemas.openxmlformats.org/officeDocument/2006/relationships/theme" Target="theme/theme1.xml"/><Relationship Id="rId10" Type="http://schemas.openxmlformats.org/officeDocument/2006/relationships/hyperlink" Target="https://rulaws.ru/laws/Federalnyy-zakon-ot-24.06.1999-N-120-FZ/" TargetMode="External"/><Relationship Id="rId19" Type="http://schemas.openxmlformats.org/officeDocument/2006/relationships/hyperlink" Target="https://rulaws.ru/president/Ukaz-Prezidenta-RF-ot-07.05.2018-N-204/" TargetMode="External"/><Relationship Id="rId4" Type="http://schemas.openxmlformats.org/officeDocument/2006/relationships/webSettings" Target="webSettings.xml"/><Relationship Id="rId9" Type="http://schemas.openxmlformats.org/officeDocument/2006/relationships/hyperlink" Target="https://rulaws.ru/laws/Federalnyy-zakon-ot-24.07.1998-N-124-FZ/" TargetMode="External"/><Relationship Id="rId14" Type="http://schemas.openxmlformats.org/officeDocument/2006/relationships/hyperlink" Target="https://rulaws.ru/acts/Prikaz-Minobrnauki-Rossii-ot-06.10.2009-N-373/" TargetMode="External"/><Relationship Id="rId22" Type="http://schemas.openxmlformats.org/officeDocument/2006/relationships/hyperlink" Target="https://rulaws.ru/laws/Federalnyy-zakon-ot-29.12.2012-N-273-F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2021-08-25T07:23:00Z</cp:lastPrinted>
  <dcterms:created xsi:type="dcterms:W3CDTF">2021-08-25T06:45:00Z</dcterms:created>
  <dcterms:modified xsi:type="dcterms:W3CDTF">2021-08-25T07:34:00Z</dcterms:modified>
</cp:coreProperties>
</file>