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69EFC">
      <w:pPr>
        <w:spacing w:after="0" w:line="240" w:lineRule="auto"/>
        <w:ind w:left="2835" w:right="1588"/>
        <w:jc w:val="center"/>
        <w:rPr>
          <w:rFonts w:ascii="Times New Roman" w:hAnsi="Times New Roman" w:cs="Times New Roman"/>
          <w:szCs w:val="20"/>
        </w:rPr>
      </w:pPr>
      <w:bookmarkStart w:id="5" w:name="_GoBack"/>
      <w:r>
        <w:rPr>
          <w:sz w:val="17"/>
        </w:rPr>
        <w:drawing>
          <wp:anchor distT="0" distB="0" distL="0" distR="0" simplePos="0" relativeHeight="251659264" behindDoc="0" locked="0" layoutInCell="1" allowOverlap="1">
            <wp:simplePos x="0" y="0"/>
            <wp:positionH relativeFrom="page">
              <wp:posOffset>2540</wp:posOffset>
            </wp:positionH>
            <wp:positionV relativeFrom="page">
              <wp:posOffset>0</wp:posOffset>
            </wp:positionV>
            <wp:extent cx="7553325" cy="10680700"/>
            <wp:effectExtent l="0" t="0" r="5715" b="254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3325" cy="10680700"/>
                    </a:xfrm>
                    <a:prstGeom prst="rect">
                      <a:avLst/>
                    </a:prstGeom>
                  </pic:spPr>
                </pic:pic>
              </a:graphicData>
            </a:graphic>
          </wp:anchor>
        </w:drawing>
      </w:r>
      <w:bookmarkEnd w:id="5"/>
      <w:r>
        <w:rPr>
          <w:rFonts w:ascii="Times New Roman" w:hAnsi="Times New Roman" w:eastAsia="Times New Roman" w:cs="Times New Roman"/>
          <w:b/>
          <w:spacing w:val="-2"/>
          <w:sz w:val="28"/>
        </w:rPr>
        <w:br w:type="page"/>
      </w:r>
    </w:p>
    <w:p w14:paraId="20A80705">
      <w:pPr>
        <w:widowControl w:val="0"/>
        <w:autoSpaceDE w:val="0"/>
        <w:autoSpaceDN w:val="0"/>
        <w:spacing w:before="72" w:after="0" w:line="240" w:lineRule="auto"/>
        <w:ind w:right="703"/>
        <w:jc w:val="center"/>
        <w:rPr>
          <w:rFonts w:ascii="Times New Roman" w:hAnsi="Times New Roman" w:eastAsia="Times New Roman" w:cs="Times New Roman"/>
          <w:b/>
          <w:sz w:val="28"/>
        </w:rPr>
      </w:pPr>
      <w:r>
        <w:rPr>
          <w:rFonts w:ascii="Times New Roman" w:hAnsi="Times New Roman" w:eastAsia="Times New Roman" w:cs="Times New Roman"/>
          <w:b/>
          <w:spacing w:val="-2"/>
          <w:sz w:val="28"/>
        </w:rPr>
        <w:t>СОДЕРЖАНИЕ</w:t>
      </w:r>
    </w:p>
    <w:sdt>
      <w:sdtPr>
        <w:rPr>
          <w:rFonts w:ascii="Times New Roman" w:hAnsi="Times New Roman" w:eastAsia="Times New Roman" w:cs="Times New Roman"/>
          <w:sz w:val="28"/>
          <w:szCs w:val="28"/>
        </w:rPr>
        <w:id w:val="791399924"/>
        <w:docPartObj>
          <w:docPartGallery w:val="Table of Contents"/>
          <w:docPartUnique/>
        </w:docPartObj>
      </w:sdtPr>
      <w:sdtEndPr>
        <w:rPr>
          <w:rFonts w:ascii="Times New Roman" w:hAnsi="Times New Roman" w:eastAsia="Times New Roman" w:cs="Times New Roman"/>
          <w:sz w:val="28"/>
          <w:szCs w:val="28"/>
        </w:rPr>
      </w:sdtEndPr>
      <w:sdtContent>
        <w:p w14:paraId="69221F8F">
          <w:pPr>
            <w:widowControl w:val="0"/>
            <w:numPr>
              <w:ilvl w:val="0"/>
              <w:numId w:val="1"/>
            </w:numPr>
            <w:tabs>
              <w:tab w:val="left" w:pos="342"/>
              <w:tab w:val="left" w:pos="344"/>
              <w:tab w:val="left" w:leader="dot" w:pos="9065"/>
            </w:tabs>
            <w:autoSpaceDE w:val="0"/>
            <w:autoSpaceDN w:val="0"/>
            <w:spacing w:before="415" w:after="0" w:line="264" w:lineRule="auto"/>
            <w:ind w:right="1139"/>
            <w:rPr>
              <w:rFonts w:ascii="Times New Roman" w:hAnsi="Times New Roman" w:eastAsia="Times New Roman" w:cs="Times New Roman"/>
              <w:sz w:val="28"/>
              <w:szCs w:val="28"/>
            </w:rPr>
          </w:pPr>
          <w:r>
            <w:rPr>
              <w:rFonts w:ascii="Times New Roman" w:hAnsi="Times New Roman" w:eastAsia="Times New Roman" w:cs="Times New Roman"/>
              <w:sz w:val="28"/>
              <w:szCs w:val="28"/>
            </w:rPr>
            <w:t>Общая характеристика рабочей программы общеобразовательного предмета</w:t>
          </w:r>
          <w:r>
            <w:rPr>
              <w:rFonts w:ascii="Times New Roman" w:hAnsi="Times New Roman" w:eastAsia="Times New Roman" w:cs="Times New Roman"/>
              <w:spacing w:val="64"/>
              <w:sz w:val="28"/>
              <w:szCs w:val="28"/>
            </w:rPr>
            <w:t xml:space="preserve"> </w:t>
          </w:r>
          <w:r>
            <w:rPr>
              <w:rFonts w:ascii="Times New Roman" w:hAnsi="Times New Roman" w:eastAsia="Times New Roman" w:cs="Times New Roman"/>
              <w:spacing w:val="-2"/>
              <w:sz w:val="28"/>
              <w:szCs w:val="28"/>
            </w:rPr>
            <w:t>«Математика»</w:t>
          </w:r>
          <w:r>
            <w:rPr>
              <w:rFonts w:ascii="Times New Roman" w:hAnsi="Times New Roman" w:eastAsia="Times New Roman" w:cs="Times New Roman"/>
              <w:sz w:val="28"/>
              <w:szCs w:val="28"/>
            </w:rPr>
            <w:tab/>
          </w:r>
          <w:r>
            <w:rPr>
              <w:rFonts w:ascii="Times New Roman" w:hAnsi="Times New Roman" w:eastAsia="Times New Roman" w:cs="Times New Roman"/>
              <w:spacing w:val="-10"/>
              <w:sz w:val="28"/>
              <w:szCs w:val="28"/>
            </w:rPr>
            <w:t>3</w:t>
          </w:r>
        </w:p>
        <w:p w14:paraId="5D219B7F">
          <w:pPr>
            <w:widowControl w:val="0"/>
            <w:numPr>
              <w:ilvl w:val="0"/>
              <w:numId w:val="1"/>
            </w:numPr>
            <w:tabs>
              <w:tab w:val="left" w:pos="343"/>
              <w:tab w:val="left" w:leader="dot" w:pos="8983"/>
            </w:tabs>
            <w:autoSpaceDE w:val="0"/>
            <w:autoSpaceDN w:val="0"/>
            <w:spacing w:before="16" w:after="0" w:line="240" w:lineRule="auto"/>
            <w:ind w:left="343" w:hanging="277"/>
            <w:rPr>
              <w:rFonts w:ascii="Times New Roman" w:hAnsi="Times New Roman" w:eastAsia="Times New Roman" w:cs="Times New Roman"/>
              <w:sz w:val="28"/>
              <w:szCs w:val="28"/>
            </w:rPr>
          </w:pPr>
          <w:r>
            <w:fldChar w:fldCharType="begin"/>
          </w:r>
          <w:r>
            <w:instrText xml:space="preserve"> HYPERLINK \l "_TOC_250001" </w:instrText>
          </w:r>
          <w:r>
            <w:fldChar w:fldCharType="separate"/>
          </w:r>
          <w:r>
            <w:rPr>
              <w:rFonts w:ascii="Times New Roman" w:hAnsi="Times New Roman" w:eastAsia="Times New Roman" w:cs="Times New Roman"/>
              <w:spacing w:val="-2"/>
              <w:sz w:val="28"/>
              <w:szCs w:val="28"/>
            </w:rPr>
            <w:t>Структура</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содержание</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общеобразовательного</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5"/>
              <w:sz w:val="28"/>
              <w:szCs w:val="28"/>
            </w:rPr>
            <w:t>21</w:t>
          </w:r>
          <w:r>
            <w:rPr>
              <w:rFonts w:ascii="Times New Roman" w:hAnsi="Times New Roman" w:eastAsia="Times New Roman" w:cs="Times New Roman"/>
              <w:spacing w:val="-5"/>
              <w:sz w:val="28"/>
              <w:szCs w:val="28"/>
            </w:rPr>
            <w:fldChar w:fldCharType="end"/>
          </w:r>
        </w:p>
        <w:p w14:paraId="6D573C36">
          <w:pPr>
            <w:widowControl w:val="0"/>
            <w:numPr>
              <w:ilvl w:val="0"/>
              <w:numId w:val="1"/>
            </w:numPr>
            <w:tabs>
              <w:tab w:val="left" w:pos="343"/>
              <w:tab w:val="left" w:leader="dot" w:pos="8986"/>
            </w:tabs>
            <w:autoSpaceDE w:val="0"/>
            <w:autoSpaceDN w:val="0"/>
            <w:spacing w:before="33" w:after="0" w:line="240" w:lineRule="auto"/>
            <w:ind w:left="343" w:hanging="277"/>
            <w:rPr>
              <w:rFonts w:ascii="Times New Roman" w:hAnsi="Times New Roman" w:eastAsia="Times New Roman" w:cs="Times New Roman"/>
              <w:sz w:val="28"/>
              <w:szCs w:val="28"/>
            </w:rPr>
          </w:pPr>
          <w:r>
            <w:fldChar w:fldCharType="begin"/>
          </w:r>
          <w:r>
            <w:instrText xml:space="preserve"> HYPERLINK \l "_TOC_250000" </w:instrText>
          </w:r>
          <w:r>
            <w:fldChar w:fldCharType="separate"/>
          </w:r>
          <w:r>
            <w:rPr>
              <w:rFonts w:ascii="Times New Roman" w:hAnsi="Times New Roman" w:eastAsia="Times New Roman" w:cs="Times New Roman"/>
              <w:spacing w:val="-2"/>
              <w:sz w:val="28"/>
              <w:szCs w:val="28"/>
            </w:rPr>
            <w:t>Условия</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pacing w:val="-2"/>
              <w:sz w:val="28"/>
              <w:szCs w:val="28"/>
            </w:rPr>
            <w:t>реализации</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программы</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spacing w:val="-2"/>
              <w:sz w:val="28"/>
              <w:szCs w:val="28"/>
            </w:rPr>
            <w:t>общеобразовательного</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5"/>
              <w:sz w:val="28"/>
              <w:szCs w:val="28"/>
            </w:rPr>
            <w:t>30</w:t>
          </w:r>
          <w:r>
            <w:rPr>
              <w:rFonts w:ascii="Times New Roman" w:hAnsi="Times New Roman" w:eastAsia="Times New Roman" w:cs="Times New Roman"/>
              <w:spacing w:val="-5"/>
              <w:sz w:val="28"/>
              <w:szCs w:val="28"/>
            </w:rPr>
            <w:fldChar w:fldCharType="end"/>
          </w:r>
        </w:p>
        <w:p w14:paraId="46ADE518">
          <w:pPr>
            <w:widowControl w:val="0"/>
            <w:numPr>
              <w:ilvl w:val="0"/>
              <w:numId w:val="1"/>
            </w:numPr>
            <w:tabs>
              <w:tab w:val="left" w:pos="342"/>
              <w:tab w:val="left" w:pos="344"/>
              <w:tab w:val="left" w:leader="dot" w:pos="8940"/>
            </w:tabs>
            <w:autoSpaceDE w:val="0"/>
            <w:autoSpaceDN w:val="0"/>
            <w:spacing w:before="35" w:after="0" w:line="264" w:lineRule="auto"/>
            <w:ind w:right="1122"/>
            <w:rPr>
              <w:rFonts w:ascii="Times New Roman" w:hAnsi="Times New Roman" w:eastAsia="Times New Roman" w:cs="Times New Roman"/>
              <w:sz w:val="28"/>
              <w:szCs w:val="28"/>
            </w:rPr>
          </w:pPr>
          <w:r>
            <w:rPr>
              <w:rFonts w:ascii="Times New Roman" w:hAnsi="Times New Roman" w:eastAsia="Times New Roman" w:cs="Times New Roman"/>
              <w:sz w:val="28"/>
              <w:szCs w:val="28"/>
            </w:rPr>
            <w:t>Контроль и оценка результатов освоения общеобразовательного</w:t>
          </w:r>
          <w:r>
            <w:rPr>
              <w:rFonts w:ascii="Times New Roman" w:hAnsi="Times New Roman" w:eastAsia="Times New Roman" w:cs="Times New Roman"/>
              <w:spacing w:val="80"/>
              <w:sz w:val="28"/>
              <w:szCs w:val="28"/>
            </w:rPr>
            <w:t xml:space="preserve"> </w:t>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6"/>
              <w:sz w:val="28"/>
              <w:szCs w:val="28"/>
            </w:rPr>
            <w:t>31</w:t>
          </w:r>
        </w:p>
      </w:sdtContent>
    </w:sdt>
    <w:p w14:paraId="183A9EC4">
      <w:pPr>
        <w:widowControl w:val="0"/>
        <w:autoSpaceDE w:val="0"/>
        <w:autoSpaceDN w:val="0"/>
        <w:spacing w:before="16" w:after="0" w:line="264" w:lineRule="auto"/>
        <w:rPr>
          <w:rFonts w:ascii="Times New Roman" w:hAnsi="Times New Roman" w:eastAsia="Times New Roman" w:cs="Times New Roman"/>
          <w:sz w:val="28"/>
          <w:szCs w:val="28"/>
        </w:rPr>
        <w:sectPr>
          <w:footerReference r:id="rId5" w:type="default"/>
          <w:type w:val="evenPage"/>
          <w:pgSz w:w="11910" w:h="16840"/>
          <w:pgMar w:top="1134" w:right="851" w:bottom="1134" w:left="1701" w:header="0" w:footer="1055" w:gutter="0"/>
          <w:pgNumType w:start="1"/>
          <w:cols w:space="720" w:num="1"/>
          <w:docGrid w:linePitch="299" w:charSpace="0"/>
        </w:sectPr>
      </w:pPr>
    </w:p>
    <w:p w14:paraId="0C3AA557">
      <w:pPr>
        <w:pStyle w:val="15"/>
        <w:keepNext/>
        <w:numPr>
          <w:ilvl w:val="0"/>
          <w:numId w:val="2"/>
        </w:numPr>
        <w:spacing w:line="360" w:lineRule="auto"/>
        <w:jc w:val="both"/>
        <w:outlineLvl w:val="0"/>
        <w:rPr>
          <w:b/>
          <w:color w:val="000000"/>
          <w:sz w:val="28"/>
          <w:szCs w:val="20"/>
          <w:lang w:eastAsia="ru-RU"/>
        </w:rPr>
      </w:pPr>
      <w:r>
        <w:rPr>
          <w:b/>
          <w:color w:val="000000"/>
          <w:sz w:val="28"/>
          <w:szCs w:val="20"/>
          <w:lang w:eastAsia="ru-RU"/>
        </w:rPr>
        <w:t xml:space="preserve"> Общая характеристика примерной рабочей программы общеобразовательной дисциплины </w:t>
      </w:r>
      <w:bookmarkStart w:id="0" w:name="_Hlk124847644"/>
      <w:r>
        <w:rPr>
          <w:b/>
          <w:color w:val="000000"/>
          <w:sz w:val="28"/>
          <w:szCs w:val="20"/>
          <w:lang w:eastAsia="ru-RU"/>
        </w:rPr>
        <w:t>«Математика»</w:t>
      </w:r>
      <w:bookmarkEnd w:id="0"/>
    </w:p>
    <w:p w14:paraId="40E5A83D">
      <w:pPr>
        <w:widowControl w:val="0"/>
        <w:numPr>
          <w:ilvl w:val="1"/>
          <w:numId w:val="2"/>
        </w:numPr>
        <w:tabs>
          <w:tab w:val="left" w:pos="1276"/>
          <w:tab w:val="left" w:pos="10992"/>
          <w:tab w:val="left" w:pos="11908"/>
          <w:tab w:val="left" w:pos="12824"/>
          <w:tab w:val="left" w:pos="13740"/>
          <w:tab w:val="left" w:pos="14656"/>
        </w:tabs>
        <w:spacing w:after="0" w:line="360" w:lineRule="auto"/>
        <w:ind w:left="0" w:firstLine="709"/>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Место дисциплины в структуре образовательной программы СПО:</w:t>
      </w:r>
    </w:p>
    <w:p w14:paraId="0CE678E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Общеобразовательная дисциплина «Математика» является обязательной частью общеобразовательного цикла образовательной программы в соответствии с ФГОС СПО по профессии  «Хозяйка(ин) усадьбы».</w:t>
      </w:r>
    </w:p>
    <w:p w14:paraId="00B89A33">
      <w:pPr>
        <w:spacing w:after="0" w:line="360" w:lineRule="auto"/>
        <w:ind w:firstLine="709"/>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1.2. Цели и планируемые результаты освоения дисциплины:</w:t>
      </w:r>
    </w:p>
    <w:p w14:paraId="4500421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eastAsia="Times New Roman" w:cs="Times New Roman"/>
          <w:b/>
          <w:color w:val="000000"/>
          <w:sz w:val="28"/>
          <w:szCs w:val="20"/>
          <w:lang w:eastAsia="ru-RU"/>
        </w:rPr>
      </w:pPr>
      <w:r>
        <w:rPr>
          <w:rFonts w:ascii="Times New Roman" w:hAnsi="Times New Roman" w:eastAsia="Times New Roman" w:cs="Times New Roman"/>
          <w:b/>
          <w:color w:val="000000"/>
          <w:sz w:val="28"/>
          <w:szCs w:val="20"/>
          <w:lang w:eastAsia="ru-RU"/>
        </w:rPr>
        <w:t xml:space="preserve">1.2.1. Цель дисциплины </w:t>
      </w:r>
    </w:p>
    <w:p w14:paraId="35F3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Содержание программы общеобразовательной дисциплины «Математика» направлено на достижение результатов ее изучения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в соответствии с требованиями ФГОС СОО с учетом профессиональной направленности ФГОС СПО. Приоритетными целями обучения математике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на базовом уровне являются: </w:t>
      </w:r>
    </w:p>
    <w:p w14:paraId="4C489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17F10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подведение обучающихся на доступном для них уровне к осознанию взаимосвязи математики и окружающего мира, понимание математики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как части общей культуры человечества; </w:t>
      </w:r>
    </w:p>
    <w:p w14:paraId="15733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00EB6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hAnsi="Times New Roman" w:eastAsia="Times New Roman" w:cs="Times New Roman"/>
          <w:color w:val="000000"/>
          <w:sz w:val="28"/>
          <w:szCs w:val="20"/>
          <w:lang w:eastAsia="ru-RU"/>
        </w:rPr>
      </w:pPr>
      <w:r>
        <w:rPr>
          <w:rFonts w:ascii="Times New Roman" w:hAnsi="Times New Roman" w:eastAsia="Times New Roman" w:cs="Times New Roman"/>
          <w:color w:val="000000"/>
          <w:sz w:val="28"/>
          <w:szCs w:val="20"/>
          <w:lang w:eastAsia="ru-RU"/>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и при изучении других дисциплин, проявления зависимостей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для решения практико-ориентированных задач, задач профессиональной деятельности, интерпретировать и оценивать полученные результаты.</w:t>
      </w:r>
    </w:p>
    <w:p w14:paraId="63F2E394">
      <w:pPr>
        <w:suppressAutoHyphens/>
        <w:spacing w:after="0" w:line="36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0"/>
          <w:lang w:eastAsia="ru-RU"/>
        </w:rPr>
        <w:t xml:space="preserve">1.2.2. </w:t>
      </w:r>
      <w:r>
        <w:rPr>
          <w:rFonts w:ascii="Times New Roman" w:hAnsi="Times New Roman" w:eastAsia="Times New Roman" w:cs="Times New Roman"/>
          <w:b/>
          <w:color w:val="000000"/>
          <w:sz w:val="28"/>
          <w:szCs w:val="28"/>
          <w:lang w:eastAsia="ru-RU"/>
        </w:rPr>
        <w:t>Планируемые результаты освоения общеобразовательной дисциплины</w:t>
      </w:r>
      <w:r>
        <w:rPr>
          <w:rFonts w:ascii="Times New Roman" w:hAnsi="Times New Roman" w:eastAsia="Calibri" w:cs="Times New Roman"/>
          <w:b/>
          <w:color w:val="000000"/>
          <w:sz w:val="28"/>
          <w:szCs w:val="28"/>
          <w:lang w:eastAsia="ru-RU"/>
        </w:rPr>
        <w:t xml:space="preserve"> в соответствии с ФГОС СПО и на основе ФГОС СОО</w:t>
      </w:r>
    </w:p>
    <w:p w14:paraId="78118A4A">
      <w:pPr>
        <w:spacing w:after="0" w:line="360" w:lineRule="auto"/>
        <w:jc w:val="both"/>
        <w:rPr>
          <w:rFonts w:ascii="Times New Roman" w:hAnsi="Times New Roman" w:eastAsia="Times New Roman" w:cs="Times New Roman"/>
          <w:color w:val="000000"/>
          <w:szCs w:val="20"/>
          <w:lang w:eastAsia="ru-RU"/>
        </w:rPr>
      </w:pPr>
      <w:r>
        <w:rPr>
          <w:rFonts w:ascii="Times New Roman" w:hAnsi="Times New Roman" w:eastAsia="Times New Roman" w:cs="Times New Roman"/>
          <w:color w:val="000000"/>
          <w:sz w:val="28"/>
          <w:szCs w:val="20"/>
          <w:lang w:eastAsia="ru-RU"/>
        </w:rPr>
        <w:t xml:space="preserve">Общие компетенции (далее – ОК) и профессиональные компетенции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(далее – ПК) ФГОС СПО в соотнесении с личностными, метапредметными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 xml:space="preserve">и предметными результатами обучения базового уровня (далее – ПРб) </w:t>
      </w:r>
      <w:r>
        <w:rPr>
          <w:rFonts w:ascii="Times New Roman" w:hAnsi="Times New Roman" w:eastAsia="Times New Roman" w:cs="Times New Roman"/>
          <w:color w:val="000000"/>
          <w:sz w:val="28"/>
          <w:szCs w:val="20"/>
          <w:lang w:eastAsia="ru-RU"/>
        </w:rPr>
        <w:br w:type="textWrapping"/>
      </w:r>
      <w:r>
        <w:rPr>
          <w:rFonts w:ascii="Times New Roman" w:hAnsi="Times New Roman" w:eastAsia="Times New Roman" w:cs="Times New Roman"/>
          <w:color w:val="000000"/>
          <w:sz w:val="28"/>
          <w:szCs w:val="20"/>
          <w:lang w:eastAsia="ru-RU"/>
        </w:rPr>
        <w:t>ФГОС СОО представлены в таблице:</w:t>
      </w:r>
    </w:p>
    <w:p w14:paraId="7A53FFBC">
      <w:pPr>
        <w:widowControl w:val="0"/>
        <w:autoSpaceDE w:val="0"/>
        <w:autoSpaceDN w:val="0"/>
        <w:spacing w:after="0" w:line="278" w:lineRule="auto"/>
        <w:jc w:val="both"/>
        <w:rPr>
          <w:rFonts w:ascii="Times New Roman" w:hAnsi="Times New Roman" w:eastAsia="Times New Roman" w:cs="Times New Roman"/>
          <w:b/>
          <w:sz w:val="28"/>
        </w:rPr>
        <w:sectPr>
          <w:pgSz w:w="11910" w:h="16840"/>
          <w:pgMar w:top="1134" w:right="850" w:bottom="1134" w:left="1701" w:header="0" w:footer="1055" w:gutter="0"/>
          <w:cols w:space="720" w:num="1"/>
          <w:docGrid w:linePitch="299" w:charSpace="0"/>
        </w:sectPr>
      </w:pPr>
    </w:p>
    <w:p w14:paraId="0386B607">
      <w:pPr>
        <w:widowControl w:val="0"/>
        <w:autoSpaceDE w:val="0"/>
        <w:autoSpaceDN w:val="0"/>
        <w:spacing w:before="125" w:after="0" w:line="240" w:lineRule="auto"/>
        <w:rPr>
          <w:rFonts w:ascii="Times New Roman" w:hAnsi="Times New Roman" w:eastAsia="Times New Roman" w:cs="Times New Roman"/>
          <w:b/>
          <w:sz w:val="20"/>
          <w:szCs w:val="28"/>
        </w:rPr>
      </w:pPr>
    </w:p>
    <w:tbl>
      <w:tblPr>
        <w:tblStyle w:val="4"/>
        <w:tblW w:w="1445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50"/>
        <w:gridCol w:w="5306"/>
        <w:gridCol w:w="6095"/>
      </w:tblGrid>
      <w:tr w14:paraId="7B6B27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1" w:hRule="atLeast"/>
        </w:trPr>
        <w:tc>
          <w:tcPr>
            <w:tcW w:w="305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2AF6B93">
            <w:pPr>
              <w:spacing w:after="0" w:line="240" w:lineRule="auto"/>
              <w:contextualSpacing/>
              <w:jc w:val="center"/>
              <w:rPr>
                <w:rFonts w:ascii="Times New Roman" w:hAnsi="Times New Roman" w:eastAsia="Times New Roman" w:cs="Times New Roman"/>
                <w:color w:val="000000"/>
                <w:sz w:val="24"/>
                <w:szCs w:val="20"/>
                <w:lang w:eastAsia="ru-RU"/>
              </w:rPr>
            </w:pPr>
            <w:bookmarkStart w:id="1" w:name="_Hlk188864102"/>
            <w:r>
              <w:rPr>
                <w:rFonts w:ascii="Times New Roman" w:hAnsi="Times New Roman" w:eastAsia="Times New Roman" w:cs="Times New Roman"/>
                <w:b/>
                <w:color w:val="000000"/>
                <w:sz w:val="24"/>
                <w:szCs w:val="20"/>
                <w:lang w:eastAsia="ru-RU"/>
              </w:rPr>
              <w:t>Код и наименование формируемых компетенций</w:t>
            </w:r>
          </w:p>
        </w:tc>
        <w:tc>
          <w:tcPr>
            <w:tcW w:w="1140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BEDE82">
            <w:pPr>
              <w:spacing w:after="0" w:line="240" w:lineRule="auto"/>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Результаты обучения</w:t>
            </w:r>
          </w:p>
        </w:tc>
      </w:tr>
      <w:tr w14:paraId="678616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30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8E85F88">
            <w:pPr>
              <w:spacing w:after="0" w:line="240" w:lineRule="auto"/>
              <w:jc w:val="both"/>
              <w:rPr>
                <w:rFonts w:ascii="Times New Roman" w:hAnsi="Times New Roman" w:eastAsia="Times New Roman" w:cs="Times New Roman"/>
                <w:color w:val="000000"/>
                <w:szCs w:val="20"/>
                <w:lang w:eastAsia="ru-RU"/>
              </w:rPr>
            </w:pP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5A5BE8B">
            <w:pPr>
              <w:spacing w:after="0" w:line="240" w:lineRule="auto"/>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Общие</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28BC80B">
            <w:pPr>
              <w:spacing w:after="0" w:line="240" w:lineRule="auto"/>
              <w:contextualSpacing/>
              <w:jc w:val="center"/>
              <w:rPr>
                <w:rFonts w:ascii="Times New Roman" w:hAnsi="Times New Roman" w:eastAsia="Times New Roman" w:cs="Times New Roman"/>
                <w:color w:val="000000"/>
                <w:sz w:val="24"/>
                <w:szCs w:val="20"/>
                <w:lang w:eastAsia="ru-RU"/>
              </w:rPr>
            </w:pPr>
            <w:r>
              <w:rPr>
                <w:rFonts w:ascii="Times New Roman" w:hAnsi="Times New Roman" w:eastAsia="Times New Roman" w:cs="Times New Roman"/>
                <w:b/>
                <w:color w:val="000000"/>
                <w:sz w:val="24"/>
                <w:szCs w:val="20"/>
                <w:lang w:eastAsia="ru-RU"/>
              </w:rPr>
              <w:t>Дисциплинарные</w:t>
            </w:r>
          </w:p>
        </w:tc>
      </w:tr>
      <w:tr w14:paraId="63097D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296BA5">
            <w:pPr>
              <w:spacing w:after="0" w:line="240" w:lineRule="auto"/>
              <w:ind w:left="128" w:right="69"/>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01. Выбирать способы решения задач профессиональной деятельности применительно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к различным контекстам</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13569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трудового воспитания:</w:t>
            </w:r>
          </w:p>
          <w:p w14:paraId="1EEE64F5">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готовность к труду, осознание ценности мастерства, трудолюбие; </w:t>
            </w:r>
          </w:p>
          <w:p w14:paraId="3AA3CD04">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самостоятельно выполнять такую деятельность; </w:t>
            </w:r>
          </w:p>
          <w:p w14:paraId="38FCED44">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интерес к различным сферам профессиональной деятельности.</w:t>
            </w:r>
          </w:p>
          <w:p w14:paraId="5A27293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2B65D35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учебными познавательными действиями:</w:t>
            </w:r>
          </w:p>
          <w:p w14:paraId="7C6983B3">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 базовые логические действия:</w:t>
            </w:r>
          </w:p>
          <w:p w14:paraId="76EE54B9">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самостоятельно формулировать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актуализировать проблему, рассматривать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ее всесторонне;</w:t>
            </w:r>
          </w:p>
          <w:p w14:paraId="30353039">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устанавливать существенный признак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или основания для сравнения, классификации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обобщения;  </w:t>
            </w:r>
          </w:p>
          <w:p w14:paraId="0387CDA8">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определять цели деятельности, задавать параметры и критерии их достижения;</w:t>
            </w:r>
          </w:p>
          <w:p w14:paraId="0BE95C6F">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выявлять закономерности и противоречия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рассматриваемых явлениях;  </w:t>
            </w:r>
          </w:p>
          <w:p w14:paraId="128BBCD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5D8EFAF">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базовые исследовательские действия:</w:t>
            </w:r>
          </w:p>
          <w:p w14:paraId="3E6FC30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владеть навыками учебно-исследовательской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проектной деятельности, навыками разрешения проблем; </w:t>
            </w:r>
          </w:p>
          <w:p w14:paraId="609A7F38">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выявлять причинно-следственные связи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актуализировать задачу, выдвигать гипотезу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ее решения, находить аргументы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доказательства своих утверждений, задавать параметры и критерии решения; </w:t>
            </w:r>
          </w:p>
          <w:p w14:paraId="220F7BB6">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анализировать полученные в ходе решения задачи результаты, критически оценивать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их достоверность, прогнозировать изменение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новых условиях; </w:t>
            </w:r>
          </w:p>
          <w:p w14:paraId="4709ABF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разрабатывать план решения проблемы с учетом анализа имеющихся материальных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нематериальных ресурсов;</w:t>
            </w:r>
          </w:p>
          <w:p w14:paraId="5916FB12">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переносить знания в познавательную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практическую области жизнедеятельности;</w:t>
            </w:r>
          </w:p>
          <w:p w14:paraId="61AAC14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интегрировать знания из разных предметных областей; </w:t>
            </w:r>
          </w:p>
          <w:p w14:paraId="6EC65FB1">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выдвигать новые идеи, предлагать оригинальные подходы и решения </w:t>
            </w:r>
          </w:p>
          <w:p w14:paraId="4B51F665">
            <w:pPr>
              <w:spacing w:after="0" w:line="240" w:lineRule="auto"/>
              <w:contextualSpacing/>
              <w:jc w:val="both"/>
              <w:rPr>
                <w:rFonts w:ascii="Times New Roman" w:hAnsi="Times New Roman" w:eastAsia="Times New Roman" w:cs="Times New Roman"/>
                <w:color w:val="000000"/>
                <w:sz w:val="24"/>
                <w:szCs w:val="24"/>
                <w:lang w:eastAsia="ru-RU"/>
              </w:rPr>
            </w:pP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666C84">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4E5DC60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ПРб2. Умение оперировать понятиями: степень числа, логарифм числа; умение выполнять вычисление значений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преобразования выражений со степенями и логарифмами, преобразования дробно-рациональных выражений;</w:t>
            </w:r>
          </w:p>
          <w:p w14:paraId="7E834F6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E8A70EC">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701AD84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0E85E75">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7D7C84BE">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применением графических методов и электронных средств;</w:t>
            </w:r>
          </w:p>
          <w:p w14:paraId="2CFD6FD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11B8B75E">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765F5B5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33F789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7502E371">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0ADC600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35D0805">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6A9E47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3"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330209">
            <w:pPr>
              <w:spacing w:after="0" w:line="240" w:lineRule="auto"/>
              <w:ind w:right="76"/>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E21D24">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Личностные результаты должны отражать в части: ценности научного познания:</w:t>
            </w:r>
          </w:p>
          <w:p w14:paraId="4E84A9F2">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-сформированность мировоззрения, соответствующего современному уровню развития науки и общественной практики, основанного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диалоге культур, способствующего осознанию своего места в поликультурном мире; </w:t>
            </w:r>
          </w:p>
          <w:p w14:paraId="527887C6">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74FD8F1E">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учебными познавательными действиями:</w:t>
            </w:r>
          </w:p>
          <w:p w14:paraId="3E686A15">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работа с информацией:</w:t>
            </w:r>
          </w:p>
          <w:p w14:paraId="46BA8EF4">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E0B12FC">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визуализации;  </w:t>
            </w:r>
          </w:p>
          <w:p w14:paraId="09E4406A">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1487E785">
            <w:pPr>
              <w:spacing w:after="0" w:line="240" w:lineRule="auto"/>
              <w:ind w:left="56" w:right="13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997F5">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1CD7662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ПРб2. Умение оперировать понятиями: степень числа, логарифм числа; умение выполнять вычисление значений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преобразования выражений со степенями и логарифмами, преобразования дробно-рациональных выражений;</w:t>
            </w:r>
          </w:p>
          <w:p w14:paraId="0E7698F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76D741C6">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3B03476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7D75200">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A718F15">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применением графических методов и электронных средств;</w:t>
            </w:r>
          </w:p>
          <w:p w14:paraId="218B049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6D3C57F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плоскостью, угол между плоскостями, расстояние от точки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F079EA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25D891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796101D5">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1990375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CA82B9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3CB7B5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3869C4">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03. Планировать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реализовывать собственное профессиональное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личностное развитие, предпринимательскую деятельность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профессиональной сфере, использовать знания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по правовой и финансовой грамотности в различных жизненных ситуациях</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3E54AC">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духовно-нравственного воспитания:</w:t>
            </w:r>
          </w:p>
          <w:p w14:paraId="22434DD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сформированность нравственного сознания, этического поведения; </w:t>
            </w:r>
          </w:p>
          <w:p w14:paraId="0B0DCE42">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w:t>
            </w:r>
          </w:p>
          <w:p w14:paraId="2BAE605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осознание личного вклада в построение устойчивого будущего; </w:t>
            </w:r>
          </w:p>
          <w:p w14:paraId="5BB2C371">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ответственное отношение к своим родителям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7400BE1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5B892B61">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регулятивными действиями:</w:t>
            </w:r>
          </w:p>
          <w:p w14:paraId="38521CE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самоорганизация:</w:t>
            </w:r>
          </w:p>
          <w:p w14:paraId="412B9CA4">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самостоятельно осуществлять познавательную деятельность, выявлять проблемы, ставить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формулировать собственные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предпочтений; давать оценку новым ситуациям; </w:t>
            </w:r>
          </w:p>
          <w:p w14:paraId="4125076F">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самоконтроль:</w:t>
            </w:r>
          </w:p>
          <w:p w14:paraId="449B0E9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использовать приемы рефлексии для оценки ситуации, выбора верного решения; </w:t>
            </w:r>
          </w:p>
          <w:p w14:paraId="0B8B3B21">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оценивать риски и своевременно принимать решения по их снижению; </w:t>
            </w:r>
          </w:p>
          <w:p w14:paraId="7768220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эмоциональный интеллект, предполагающий сформированность:</w:t>
            </w:r>
          </w:p>
          <w:p w14:paraId="70EE337E">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внутренней мотивации, включающей стремление к достижению цели и успеху, оптимизм, инициативность, умение действовать, исходя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из своих возможностей; </w:t>
            </w:r>
          </w:p>
          <w:p w14:paraId="7D3A579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эмпатии, включающей способность понимать эмоциональное состояние других, учитывать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его при осуществлении коммуникации, способность к сочувствию и сопереживанию; </w:t>
            </w:r>
          </w:p>
          <w:p w14:paraId="423F2E92">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EA747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19833335">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5950254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2B341BA">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1ED5F19">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6A663CE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6F3AC580">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4C7A34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AA0080">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04. Эффективно взаимодействовать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работать в коллективе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команде</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E2189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части: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w:t>
            </w:r>
          </w:p>
          <w:p w14:paraId="1ED6873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270E167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коммуникативными действиями:</w:t>
            </w:r>
          </w:p>
          <w:p w14:paraId="6280594C">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совместная деятельность:</w:t>
            </w:r>
          </w:p>
          <w:p w14:paraId="70EEADCB">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понимать и использовать преимущества командной и индивидуальной работы; </w:t>
            </w:r>
          </w:p>
          <w:p w14:paraId="0F8E4840">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0766A5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регулятивными действиями:</w:t>
            </w:r>
          </w:p>
          <w:p w14:paraId="39DA29B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г) принятие себя и других людей: </w:t>
            </w:r>
          </w:p>
          <w:p w14:paraId="017F9F2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принимать мотивы и аргументы других людей при анализе результатов деятельности; </w:t>
            </w:r>
          </w:p>
          <w:p w14:paraId="1809B28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признавать свое право и право других людей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ошибки; </w:t>
            </w:r>
          </w:p>
          <w:p w14:paraId="4712953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развивать способность понимать мир с позиции другого человека</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F3892E">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FE28739">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406A638F">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31E356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324F4B">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05. Осуществлять устную и письменную коммуникацию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государственном языке Российской Федерации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учетом особенностей социального и культурного контекста </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18A8E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эстетического воспитания:</w:t>
            </w:r>
          </w:p>
          <w:p w14:paraId="3D1418F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70E389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79D9435">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w:t>
            </w:r>
          </w:p>
          <w:p w14:paraId="434B7432">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Овладение универсальными коммуникативными действиями:</w:t>
            </w:r>
          </w:p>
          <w:p w14:paraId="40B56BD2">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общение: - осуществлять коммуникации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во всех сферах жизни;</w:t>
            </w:r>
          </w:p>
          <w:p w14:paraId="0AF61FF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1F354E4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развернуто и логично излагать свою точку зрения с использованием языковых средств</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08C3D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A4D3AC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7FD60A2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плоскостью, угол между плоскостями, расстояние от точки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14FD321">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E6380E9">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4A556860">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4991FCE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0A0BF9B">
            <w:pPr>
              <w:spacing w:after="0" w:line="240" w:lineRule="auto"/>
              <w:ind w:left="142" w:right="137"/>
              <w:jc w:val="both"/>
              <w:rPr>
                <w:rFonts w:ascii="Times New Roman" w:hAnsi="Times New Roman" w:eastAsia="Times New Roman" w:cs="Times New Roman"/>
                <w:i/>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218EB5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8"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8AB616">
            <w:pPr>
              <w:spacing w:after="0" w:line="240" w:lineRule="auto"/>
              <w:ind w:left="128" w:right="6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06. Проявлять гражданско-патриотическую позицию, демонстрировать осознанное поведение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основе российских духовно-нравственных ценностей,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 учетом гармонизации межнациональных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межрелигиозных отношений, применять стандарты антикоррупционного поведения</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8563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в части: </w:t>
            </w:r>
          </w:p>
          <w:p w14:paraId="7890C469">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гражданского воспитания: принятие традиционных национальных, общечеловеческих гуманистических и демократических ценностей; </w:t>
            </w:r>
          </w:p>
          <w:p w14:paraId="64CBEC13">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-патриотического воспитания:</w:t>
            </w:r>
          </w:p>
          <w:p w14:paraId="7E2C7F86">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0C2523BB">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Метапредметные результаты должны отражать: Овладение универсальными регулятивными действиями: в) эмоциональный интеллект, предполагающий сформированность: </w:t>
            </w:r>
          </w:p>
          <w:p w14:paraId="07D86DB7">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4F5C27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проявлять гибкость, быть открытым новому; </w:t>
            </w:r>
          </w:p>
          <w:p w14:paraId="33327041">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1092E5A">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440A23">
            <w:pPr>
              <w:spacing w:after="0" w:line="240" w:lineRule="auto"/>
              <w:ind w:left="59" w:right="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45B994">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0EED4CF1">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40AD7BDD">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A759D9B">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с применением графических методов и электронных средств;</w:t>
            </w:r>
          </w:p>
          <w:p w14:paraId="6D2C38B8">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5488DCE2">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4C7E18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78"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DA87B3">
            <w:pPr>
              <w:spacing w:after="0" w:line="240" w:lineRule="auto"/>
              <w:ind w:left="128" w:right="69"/>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ОК 07. Содействовать сохранению окружающей среды, ресурсосбережению, применять знания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об изменении климата, принципы бережливого производства, эффективно действовать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чрезвычайных ситуациях</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94D04B">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Личностные результаты должны отражать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части: экологического воспитания:</w:t>
            </w:r>
          </w:p>
          <w:p w14:paraId="6407A73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активное неприятие действий, приносящих вред окружающей среде; </w:t>
            </w:r>
          </w:p>
          <w:p w14:paraId="14A78869">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7A28CEED">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расширение опыта деятельности экологической направленности; </w:t>
            </w:r>
          </w:p>
          <w:p w14:paraId="0A974F70">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должны отражать: Овладение универсальными учебными познавательными действиями:</w:t>
            </w:r>
          </w:p>
          <w:p w14:paraId="69CF408B">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базовые исследовательские действия:</w:t>
            </w:r>
          </w:p>
          <w:p w14:paraId="4EEC11ED">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разрабатывать план решения проблемы с учетом анализа имеющихся материальных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нематериальных ресурсов;</w:t>
            </w:r>
          </w:p>
          <w:p w14:paraId="51788D7C">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осуществлять целенаправленный поиск переноса средств и способов действия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профессиональную среду;</w:t>
            </w:r>
          </w:p>
          <w:p w14:paraId="18D8A677">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уметь переносить знания в познавательную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практическую области жизнедеятельности;</w:t>
            </w:r>
          </w:p>
          <w:p w14:paraId="4A76E398">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Овладение универсальными регулятивными действиями: </w:t>
            </w:r>
          </w:p>
          <w:p w14:paraId="4E06192E">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самоконтроль:</w:t>
            </w:r>
          </w:p>
          <w:p w14:paraId="5B00E72E">
            <w:pPr>
              <w:spacing w:after="0" w:line="240" w:lineRule="auto"/>
              <w:ind w:left="59" w:right="141"/>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давать оценку новым ситуациям, вносить коррективы в деятельность, оценивать соответствие результатов целям</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B1B80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 Владение методами доказательств, алгоритмами решения задач; умение формулировать определения, аксиомы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теоремы, применять их, проводить доказательные рассуждения в ходе решения задач;</w:t>
            </w:r>
          </w:p>
          <w:p w14:paraId="58ED1EEF">
            <w:pPr>
              <w:spacing w:after="0" w:line="240" w:lineRule="auto"/>
              <w:ind w:left="142" w:right="1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наименьшие значения функций; строить графики многочленов с использованием аппарата математического анализа; применять производную при решении задач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на движение; решать практико-ориентированные задачи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на наибольшие и наименьшие значения, на нахождение пути, скорости и ускорения;</w:t>
            </w:r>
          </w:p>
          <w:p w14:paraId="1BC89A7B">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9DB2A7C">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7F9D406">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ПРб8. Умение оперировать понятиями: случайный опыт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со случайными величинами; умение приводить примеры проявления закона больших чисел в природных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общественных явлениях;</w:t>
            </w:r>
          </w:p>
          <w:p w14:paraId="7647E97B">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ПРб9. Умение оперировать понятиями: точка, прямая, плоскость, пространство, двугранный угол, скрещивающиеся прямые, параллельность и перпендикулярность прямых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плоскостей, угол между прямыми, угол между прямой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и плоскостью, угол между плоскостями, расстояние от точки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FD504D3">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A26F74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ПРб11 Умение оперировать понятиями: движение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пространстве, подобные фигуры в пространстве; использовать отношение площадей поверхностей и объемов подобных фигур при решении задач;</w:t>
            </w:r>
          </w:p>
          <w:p w14:paraId="73E95CD2">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ПРб12. Умение вычислять геометрические величины (длина, угол, площадь, объем, площадь поверхности), используя изученные формулы и методы;</w:t>
            </w:r>
          </w:p>
          <w:p w14:paraId="5A9AD20F">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ПРб13.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0796757">
            <w:pPr>
              <w:spacing w:after="0" w:line="240" w:lineRule="auto"/>
              <w:ind w:left="142" w:right="137"/>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ПРб14. Умение выбирать подходящий изученный метод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для решения задачи, распознавать математические факты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14:paraId="669A9E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4" w:hRule="atLeast"/>
        </w:trPr>
        <w:tc>
          <w:tcPr>
            <w:tcW w:w="30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17A13">
            <w:pPr>
              <w:spacing w:after="0" w:line="240" w:lineRule="auto"/>
              <w:contextualSpacing/>
              <w:rPr>
                <w:rFonts w:ascii="Times New Roman" w:hAnsi="Times New Roman" w:eastAsia="Times New Roman" w:cs="Times New Roman"/>
                <w:b/>
                <w:i/>
                <w:color w:val="000000"/>
                <w:sz w:val="24"/>
                <w:szCs w:val="20"/>
                <w:lang w:eastAsia="ru-RU"/>
              </w:rPr>
            </w:pPr>
            <w:r>
              <w:rPr>
                <w:rFonts w:ascii="Times New Roman" w:hAnsi="Times New Roman" w:eastAsia="Times New Roman" w:cs="Times New Roman"/>
                <w:b/>
                <w:i/>
                <w:color w:val="000000"/>
                <w:sz w:val="24"/>
                <w:szCs w:val="20"/>
                <w:lang w:eastAsia="ru-RU"/>
              </w:rPr>
              <w:t>ПК</w:t>
            </w:r>
            <w:r>
              <w:rPr>
                <w:rFonts w:ascii="Times New Roman" w:hAnsi="Times New Roman" w:eastAsia="Times New Roman" w:cs="Times New Roman"/>
                <w:b/>
                <w:i/>
                <w:color w:val="000000"/>
                <w:sz w:val="24"/>
                <w:szCs w:val="20"/>
                <w:vertAlign w:val="superscript"/>
                <w:lang w:eastAsia="ru-RU"/>
              </w:rPr>
              <w:t xml:space="preserve"> </w:t>
            </w:r>
            <w:r>
              <w:rPr>
                <w:rFonts w:ascii="Times New Roman" w:hAnsi="Times New Roman" w:eastAsia="Times New Roman" w:cs="Times New Roman"/>
                <w:b/>
                <w:i/>
                <w:color w:val="000000"/>
                <w:sz w:val="24"/>
                <w:szCs w:val="20"/>
                <w:lang w:eastAsia="ru-RU"/>
              </w:rPr>
              <w:t xml:space="preserve">3.3 </w:t>
            </w:r>
            <w:r>
              <w:rPr>
                <w:rFonts w:ascii="Times New Roman" w:hAnsi="Times New Roman" w:cs="Times New Roman"/>
                <w:sz w:val="24"/>
                <w:szCs w:val="24"/>
              </w:rPr>
              <w:t>Выбирать и обрабатывать качественное сырье для приготовления пищи и напитков средней сложности с учетом их энергетической ценности</w:t>
            </w:r>
          </w:p>
        </w:tc>
        <w:tc>
          <w:tcPr>
            <w:tcW w:w="53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CCED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самоорганизация: </w:t>
            </w:r>
          </w:p>
          <w:p w14:paraId="5C2681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2E34F276">
            <w:pPr>
              <w:spacing w:after="0" w:line="240" w:lineRule="auto"/>
              <w:contextualSpacing/>
              <w:jc w:val="both"/>
              <w:rPr>
                <w:rFonts w:ascii="Times New Roman" w:hAnsi="Times New Roman" w:eastAsia="Times New Roman" w:cs="Times New Roman"/>
                <w:color w:val="000000"/>
                <w:sz w:val="24"/>
                <w:szCs w:val="20"/>
                <w:lang w:eastAsia="ru-RU"/>
              </w:rPr>
            </w:pPr>
            <w:r>
              <w:rPr>
                <w:rFonts w:ascii="Times New Roman" w:hAnsi="Times New Roman" w:cs="Times New Roman"/>
                <w:sz w:val="24"/>
                <w:szCs w:val="24"/>
              </w:rPr>
              <w:t>трудового воспитания: готовность и способность к образованию и самообразованию на протяжении</w:t>
            </w:r>
          </w:p>
        </w:tc>
        <w:tc>
          <w:tcPr>
            <w:tcW w:w="609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6AF99A">
            <w:pPr>
              <w:spacing w:after="0" w:line="240" w:lineRule="auto"/>
              <w:contextualSpacing/>
              <w:jc w:val="both"/>
              <w:rPr>
                <w:rFonts w:ascii="Times New Roman" w:hAnsi="Times New Roman" w:cs="Times New Roman"/>
                <w:sz w:val="24"/>
                <w:szCs w:val="24"/>
              </w:rPr>
            </w:pPr>
            <w:r>
              <w:rPr>
                <w:rFonts w:ascii="Times New Roman" w:hAnsi="Times New Roman" w:eastAsia="Times New Roman" w:cs="Times New Roman"/>
                <w:color w:val="000000"/>
                <w:sz w:val="24"/>
                <w:szCs w:val="20"/>
                <w:lang w:eastAsia="ru-RU"/>
              </w:rPr>
              <w:t xml:space="preserve">     </w:t>
            </w:r>
            <w:r>
              <w:rPr>
                <w:rFonts w:ascii="Times New Roman" w:hAnsi="Times New Roman" w:eastAsia="Times New Roman" w:cs="Times New Roman"/>
                <w:color w:val="000000"/>
                <w:sz w:val="24"/>
                <w:szCs w:val="24"/>
                <w:lang w:eastAsia="ru-RU"/>
              </w:rPr>
              <w:t>у</w:t>
            </w:r>
            <w:r>
              <w:rPr>
                <w:rFonts w:ascii="Times New Roman" w:hAnsi="Times New Roman" w:cs="Times New Roman"/>
                <w:sz w:val="24"/>
                <w:szCs w:val="24"/>
              </w:rPr>
              <w:t xml:space="preserve">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40465E40">
            <w:pPr>
              <w:spacing w:after="0" w:line="240" w:lineRule="auto"/>
              <w:contextualSpacing/>
              <w:jc w:val="both"/>
              <w:rPr>
                <w:rFonts w:ascii="Times New Roman" w:hAnsi="Times New Roman" w:eastAsia="Times New Roman" w:cs="Times New Roman"/>
                <w:color w:val="000000"/>
                <w:sz w:val="24"/>
                <w:szCs w:val="20"/>
                <w:lang w:eastAsia="ru-RU"/>
              </w:rPr>
            </w:pPr>
            <w:r>
              <w:rPr>
                <w:rFonts w:ascii="Times New Roman"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w:t>
            </w:r>
          </w:p>
        </w:tc>
      </w:tr>
      <w:bookmarkEnd w:id="1"/>
    </w:tbl>
    <w:p w14:paraId="5BE307A3">
      <w:pPr>
        <w:widowControl w:val="0"/>
        <w:autoSpaceDE w:val="0"/>
        <w:autoSpaceDN w:val="0"/>
        <w:spacing w:after="0" w:line="360" w:lineRule="auto"/>
        <w:jc w:val="both"/>
        <w:rPr>
          <w:rFonts w:ascii="Times New Roman" w:hAnsi="Times New Roman" w:eastAsia="Times New Roman" w:cs="Times New Roman"/>
          <w:sz w:val="28"/>
        </w:rPr>
        <w:sectPr>
          <w:footerReference r:id="rId6" w:type="default"/>
          <w:pgSz w:w="16840" w:h="11910" w:orient="landscape"/>
          <w:pgMar w:top="1340" w:right="1133" w:bottom="1240" w:left="992" w:header="0" w:footer="1000" w:gutter="0"/>
          <w:cols w:space="720" w:num="1"/>
        </w:sectPr>
      </w:pPr>
    </w:p>
    <w:p w14:paraId="2FA8D700">
      <w:pPr>
        <w:widowControl w:val="0"/>
        <w:numPr>
          <w:ilvl w:val="0"/>
          <w:numId w:val="3"/>
        </w:numPr>
        <w:tabs>
          <w:tab w:val="left" w:pos="1420"/>
        </w:tabs>
        <w:autoSpaceDE w:val="0"/>
        <w:autoSpaceDN w:val="0"/>
        <w:spacing w:before="72" w:after="0" w:line="240" w:lineRule="auto"/>
        <w:ind w:left="1420" w:hanging="279"/>
        <w:outlineLvl w:val="0"/>
        <w:rPr>
          <w:rFonts w:ascii="Times New Roman" w:hAnsi="Times New Roman" w:eastAsia="Times New Roman" w:cs="Times New Roman"/>
          <w:b/>
          <w:bCs/>
          <w:sz w:val="28"/>
          <w:szCs w:val="28"/>
        </w:rPr>
      </w:pPr>
      <w:bookmarkStart w:id="2" w:name="_TOC_250001"/>
      <w:r>
        <w:rPr>
          <w:rFonts w:ascii="Times New Roman" w:hAnsi="Times New Roman" w:eastAsia="Times New Roman" w:cs="Times New Roman"/>
          <w:b/>
          <w:bCs/>
          <w:sz w:val="28"/>
          <w:szCs w:val="28"/>
        </w:rPr>
        <w:t>Структура</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z w:val="28"/>
          <w:szCs w:val="28"/>
        </w:rPr>
        <w:t>и</w:t>
      </w:r>
      <w:r>
        <w:rPr>
          <w:rFonts w:ascii="Times New Roman" w:hAnsi="Times New Roman" w:eastAsia="Times New Roman" w:cs="Times New Roman"/>
          <w:b/>
          <w:bCs/>
          <w:spacing w:val="-9"/>
          <w:sz w:val="28"/>
          <w:szCs w:val="28"/>
        </w:rPr>
        <w:t xml:space="preserve"> </w:t>
      </w:r>
      <w:r>
        <w:rPr>
          <w:rFonts w:ascii="Times New Roman" w:hAnsi="Times New Roman" w:eastAsia="Times New Roman" w:cs="Times New Roman"/>
          <w:b/>
          <w:bCs/>
          <w:sz w:val="28"/>
          <w:szCs w:val="28"/>
        </w:rPr>
        <w:t>содержание</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z w:val="28"/>
          <w:szCs w:val="28"/>
        </w:rPr>
        <w:t>общеобразовательного</w:t>
      </w:r>
      <w:r>
        <w:rPr>
          <w:rFonts w:ascii="Times New Roman" w:hAnsi="Times New Roman" w:eastAsia="Times New Roman" w:cs="Times New Roman"/>
          <w:b/>
          <w:bCs/>
          <w:spacing w:val="-8"/>
          <w:sz w:val="28"/>
          <w:szCs w:val="28"/>
        </w:rPr>
        <w:t xml:space="preserve"> </w:t>
      </w:r>
      <w:bookmarkEnd w:id="2"/>
      <w:r>
        <w:rPr>
          <w:rFonts w:ascii="Times New Roman" w:hAnsi="Times New Roman" w:eastAsia="Times New Roman" w:cs="Times New Roman"/>
          <w:b/>
          <w:bCs/>
          <w:spacing w:val="-2"/>
          <w:sz w:val="28"/>
          <w:szCs w:val="28"/>
        </w:rPr>
        <w:t>предмета</w:t>
      </w:r>
    </w:p>
    <w:p w14:paraId="7B4CEC38">
      <w:pPr>
        <w:widowControl w:val="0"/>
        <w:autoSpaceDE w:val="0"/>
        <w:autoSpaceDN w:val="0"/>
        <w:spacing w:before="23" w:after="0" w:line="240" w:lineRule="auto"/>
        <w:rPr>
          <w:rFonts w:ascii="Times New Roman" w:hAnsi="Times New Roman" w:eastAsia="Times New Roman" w:cs="Times New Roman"/>
          <w:b/>
          <w:sz w:val="28"/>
          <w:szCs w:val="28"/>
        </w:rPr>
      </w:pPr>
    </w:p>
    <w:p w14:paraId="510F1CA6">
      <w:pPr>
        <w:widowControl w:val="0"/>
        <w:numPr>
          <w:ilvl w:val="1"/>
          <w:numId w:val="3"/>
        </w:numPr>
        <w:tabs>
          <w:tab w:val="left" w:pos="634"/>
        </w:tabs>
        <w:autoSpaceDE w:val="0"/>
        <w:autoSpaceDN w:val="0"/>
        <w:spacing w:before="1" w:after="0" w:line="240" w:lineRule="auto"/>
        <w:ind w:left="634" w:hanging="491"/>
        <w:rPr>
          <w:rFonts w:ascii="Times New Roman" w:hAnsi="Times New Roman" w:eastAsia="Times New Roman" w:cs="Times New Roman"/>
          <w:b/>
          <w:sz w:val="28"/>
        </w:rPr>
      </w:pPr>
      <w:r>
        <w:rPr>
          <w:rFonts w:ascii="Times New Roman" w:hAnsi="Times New Roman" w:eastAsia="Times New Roman" w:cs="Times New Roman"/>
          <w:b/>
          <w:sz w:val="28"/>
        </w:rPr>
        <w:t>Объем</w:t>
      </w:r>
      <w:r>
        <w:rPr>
          <w:rFonts w:ascii="Times New Roman" w:hAnsi="Times New Roman" w:eastAsia="Times New Roman" w:cs="Times New Roman"/>
          <w:b/>
          <w:spacing w:val="-5"/>
          <w:sz w:val="28"/>
        </w:rPr>
        <w:t xml:space="preserve"> </w:t>
      </w:r>
      <w:r>
        <w:rPr>
          <w:rFonts w:ascii="Times New Roman" w:hAnsi="Times New Roman" w:eastAsia="Times New Roman" w:cs="Times New Roman"/>
          <w:b/>
          <w:sz w:val="28"/>
        </w:rPr>
        <w:t>предмета</w:t>
      </w:r>
      <w:r>
        <w:rPr>
          <w:rFonts w:ascii="Times New Roman" w:hAnsi="Times New Roman" w:eastAsia="Times New Roman" w:cs="Times New Roman"/>
          <w:b/>
          <w:spacing w:val="-3"/>
          <w:sz w:val="28"/>
        </w:rPr>
        <w:t xml:space="preserve"> </w:t>
      </w:r>
      <w:r>
        <w:rPr>
          <w:rFonts w:ascii="Times New Roman" w:hAnsi="Times New Roman" w:eastAsia="Times New Roman" w:cs="Times New Roman"/>
          <w:b/>
          <w:sz w:val="28"/>
        </w:rPr>
        <w:t>и</w:t>
      </w:r>
      <w:r>
        <w:rPr>
          <w:rFonts w:ascii="Times New Roman" w:hAnsi="Times New Roman" w:eastAsia="Times New Roman" w:cs="Times New Roman"/>
          <w:b/>
          <w:spacing w:val="-5"/>
          <w:sz w:val="28"/>
        </w:rPr>
        <w:t xml:space="preserve"> </w:t>
      </w:r>
      <w:r>
        <w:rPr>
          <w:rFonts w:ascii="Times New Roman" w:hAnsi="Times New Roman" w:eastAsia="Times New Roman" w:cs="Times New Roman"/>
          <w:b/>
          <w:sz w:val="28"/>
        </w:rPr>
        <w:t>виды</w:t>
      </w:r>
      <w:r>
        <w:rPr>
          <w:rFonts w:ascii="Times New Roman" w:hAnsi="Times New Roman" w:eastAsia="Times New Roman" w:cs="Times New Roman"/>
          <w:b/>
          <w:spacing w:val="-6"/>
          <w:sz w:val="28"/>
        </w:rPr>
        <w:t xml:space="preserve"> </w:t>
      </w:r>
      <w:r>
        <w:rPr>
          <w:rFonts w:ascii="Times New Roman" w:hAnsi="Times New Roman" w:eastAsia="Times New Roman" w:cs="Times New Roman"/>
          <w:b/>
          <w:sz w:val="28"/>
        </w:rPr>
        <w:t>учебной</w:t>
      </w:r>
      <w:r>
        <w:rPr>
          <w:rFonts w:ascii="Times New Roman" w:hAnsi="Times New Roman" w:eastAsia="Times New Roman" w:cs="Times New Roman"/>
          <w:b/>
          <w:spacing w:val="-4"/>
          <w:sz w:val="28"/>
        </w:rPr>
        <w:t xml:space="preserve"> </w:t>
      </w:r>
      <w:r>
        <w:rPr>
          <w:rFonts w:ascii="Times New Roman" w:hAnsi="Times New Roman" w:eastAsia="Times New Roman" w:cs="Times New Roman"/>
          <w:b/>
          <w:spacing w:val="-2"/>
          <w:sz w:val="28"/>
        </w:rPr>
        <w:t>работы</w:t>
      </w:r>
    </w:p>
    <w:p w14:paraId="4BCAF355">
      <w:pPr>
        <w:widowControl w:val="0"/>
        <w:autoSpaceDE w:val="0"/>
        <w:autoSpaceDN w:val="0"/>
        <w:spacing w:before="148" w:after="0" w:line="240" w:lineRule="auto"/>
        <w:rPr>
          <w:rFonts w:ascii="Times New Roman" w:hAnsi="Times New Roman" w:eastAsia="Times New Roman" w:cs="Times New Roman"/>
          <w:b/>
          <w:sz w:val="20"/>
          <w:szCs w:val="28"/>
        </w:rPr>
      </w:pPr>
    </w:p>
    <w:tbl>
      <w:tblPr>
        <w:tblStyle w:val="13"/>
        <w:tblW w:w="0" w:type="auto"/>
        <w:tblInd w:w="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79"/>
        <w:gridCol w:w="1880"/>
      </w:tblGrid>
      <w:tr w14:paraId="0147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7679" w:type="dxa"/>
          </w:tcPr>
          <w:p w14:paraId="43E5D45A">
            <w:pPr>
              <w:widowControl w:val="0"/>
              <w:autoSpaceDE w:val="0"/>
              <w:autoSpaceDN w:val="0"/>
              <w:spacing w:after="0" w:line="319" w:lineRule="exact"/>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Вид учебной работы</w:t>
            </w:r>
          </w:p>
        </w:tc>
        <w:tc>
          <w:tcPr>
            <w:tcW w:w="1880" w:type="dxa"/>
          </w:tcPr>
          <w:p w14:paraId="05E6C603">
            <w:pPr>
              <w:widowControl w:val="0"/>
              <w:autoSpaceDE w:val="0"/>
              <w:autoSpaceDN w:val="0"/>
              <w:spacing w:before="50" w:after="0" w:line="240" w:lineRule="auto"/>
              <w:rPr>
                <w:rFonts w:ascii="Times New Roman" w:hAnsi="Times New Roman" w:eastAsia="Times New Roman" w:cs="Times New Roman"/>
                <w:b/>
                <w:i/>
                <w:sz w:val="28"/>
                <w:lang w:val="ru-RU"/>
              </w:rPr>
            </w:pPr>
            <w:r>
              <w:rPr>
                <w:rFonts w:ascii="Times New Roman" w:hAnsi="Times New Roman" w:eastAsia="Times New Roman" w:cs="Times New Roman"/>
                <w:b/>
                <w:iCs/>
                <w:sz w:val="28"/>
                <w:lang w:val="ru-RU"/>
              </w:rPr>
              <w:t>Объем в часах</w:t>
            </w:r>
          </w:p>
        </w:tc>
      </w:tr>
      <w:tr w14:paraId="48E1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679" w:type="dxa"/>
          </w:tcPr>
          <w:p w14:paraId="21AA30CB">
            <w:pPr>
              <w:widowControl w:val="0"/>
              <w:autoSpaceDE w:val="0"/>
              <w:autoSpaceDN w:val="0"/>
              <w:spacing w:after="0" w:line="319" w:lineRule="exact"/>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Объем образовательной программы предмета</w:t>
            </w:r>
          </w:p>
        </w:tc>
        <w:tc>
          <w:tcPr>
            <w:tcW w:w="1880" w:type="dxa"/>
          </w:tcPr>
          <w:p w14:paraId="191EAD0C">
            <w:pPr>
              <w:widowControl w:val="0"/>
              <w:autoSpaceDE w:val="0"/>
              <w:autoSpaceDN w:val="0"/>
              <w:spacing w:after="0" w:line="240" w:lineRule="auto"/>
              <w:ind w:right="19"/>
              <w:jc w:val="center"/>
              <w:rPr>
                <w:rFonts w:ascii="Times New Roman" w:hAnsi="Times New Roman" w:eastAsia="Times New Roman" w:cs="Times New Roman"/>
                <w:b/>
                <w:i/>
                <w:sz w:val="28"/>
                <w:lang w:val="en-US"/>
              </w:rPr>
            </w:pPr>
            <w:r>
              <w:rPr>
                <w:rFonts w:ascii="Times New Roman" w:hAnsi="Times New Roman" w:eastAsia="Times New Roman" w:cs="Times New Roman"/>
                <w:b/>
                <w:i/>
                <w:spacing w:val="-5"/>
                <w:sz w:val="28"/>
                <w:lang w:val="en-US"/>
              </w:rPr>
              <w:t>352</w:t>
            </w:r>
          </w:p>
        </w:tc>
      </w:tr>
      <w:tr w14:paraId="51D9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679" w:type="dxa"/>
          </w:tcPr>
          <w:p w14:paraId="0A48F244">
            <w:pPr>
              <w:widowControl w:val="0"/>
              <w:autoSpaceDE w:val="0"/>
              <w:autoSpaceDN w:val="0"/>
              <w:spacing w:after="0" w:line="319" w:lineRule="exact"/>
              <w:rPr>
                <w:rFonts w:ascii="Times New Roman" w:hAnsi="Times New Roman" w:eastAsia="Times New Roman" w:cs="Times New Roman"/>
                <w:b/>
                <w:sz w:val="28"/>
                <w:lang w:val="ru-RU"/>
              </w:rPr>
            </w:pPr>
            <w:r>
              <w:rPr>
                <w:rFonts w:ascii="Times New Roman" w:hAnsi="Times New Roman" w:eastAsia="Times New Roman" w:cs="Times New Roman"/>
                <w:b/>
                <w:sz w:val="28"/>
                <w:lang w:val="en-US"/>
              </w:rPr>
              <w:t>в</w:t>
            </w:r>
            <w:r>
              <w:rPr>
                <w:rFonts w:ascii="Times New Roman" w:hAnsi="Times New Roman" w:eastAsia="Times New Roman" w:cs="Times New Roman"/>
                <w:b/>
                <w:spacing w:val="-1"/>
                <w:sz w:val="28"/>
                <w:lang w:val="en-US"/>
              </w:rPr>
              <w:t xml:space="preserve"> </w:t>
            </w:r>
            <w:r>
              <w:rPr>
                <w:rFonts w:ascii="Times New Roman" w:hAnsi="Times New Roman" w:eastAsia="Times New Roman" w:cs="Times New Roman"/>
                <w:b/>
                <w:spacing w:val="-4"/>
                <w:sz w:val="28"/>
                <w:lang w:val="ru-RU"/>
              </w:rPr>
              <w:t>т.ч.</w:t>
            </w:r>
          </w:p>
        </w:tc>
        <w:tc>
          <w:tcPr>
            <w:tcW w:w="1880" w:type="dxa"/>
          </w:tcPr>
          <w:p w14:paraId="2B82BEAC">
            <w:pPr>
              <w:widowControl w:val="0"/>
              <w:autoSpaceDE w:val="0"/>
              <w:autoSpaceDN w:val="0"/>
              <w:spacing w:after="0" w:line="240" w:lineRule="auto"/>
              <w:rPr>
                <w:rFonts w:ascii="Times New Roman" w:hAnsi="Times New Roman" w:eastAsia="Times New Roman" w:cs="Times New Roman"/>
                <w:sz w:val="28"/>
                <w:lang w:val="en-US"/>
              </w:rPr>
            </w:pPr>
          </w:p>
        </w:tc>
      </w:tr>
      <w:tr w14:paraId="17C4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679" w:type="dxa"/>
          </w:tcPr>
          <w:p w14:paraId="2122C5A0">
            <w:pPr>
              <w:widowControl w:val="0"/>
              <w:autoSpaceDE w:val="0"/>
              <w:autoSpaceDN w:val="0"/>
              <w:spacing w:after="0" w:line="319" w:lineRule="exact"/>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Основное содержание</w:t>
            </w:r>
          </w:p>
        </w:tc>
        <w:tc>
          <w:tcPr>
            <w:tcW w:w="1880" w:type="dxa"/>
          </w:tcPr>
          <w:p w14:paraId="4E045887">
            <w:pPr>
              <w:widowControl w:val="0"/>
              <w:autoSpaceDE w:val="0"/>
              <w:autoSpaceDN w:val="0"/>
              <w:spacing w:after="0" w:line="240" w:lineRule="auto"/>
              <w:ind w:right="19"/>
              <w:jc w:val="center"/>
              <w:rPr>
                <w:rFonts w:ascii="Times New Roman" w:hAnsi="Times New Roman" w:eastAsia="Times New Roman" w:cs="Times New Roman"/>
                <w:b/>
                <w:i/>
                <w:sz w:val="28"/>
                <w:lang w:val="en-US"/>
              </w:rPr>
            </w:pPr>
            <w:r>
              <w:rPr>
                <w:rFonts w:ascii="Times New Roman" w:hAnsi="Times New Roman" w:eastAsia="Times New Roman" w:cs="Times New Roman"/>
                <w:b/>
                <w:i/>
                <w:spacing w:val="-5"/>
                <w:sz w:val="28"/>
                <w:lang w:val="en-US"/>
              </w:rPr>
              <w:t>236</w:t>
            </w:r>
          </w:p>
        </w:tc>
      </w:tr>
      <w:tr w14:paraId="0C9E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7679" w:type="dxa"/>
          </w:tcPr>
          <w:p w14:paraId="7B7283F4">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Самостоятельная работа</w:t>
            </w:r>
          </w:p>
        </w:tc>
        <w:tc>
          <w:tcPr>
            <w:tcW w:w="1880" w:type="dxa"/>
          </w:tcPr>
          <w:p w14:paraId="733D2AC3">
            <w:pPr>
              <w:widowControl w:val="0"/>
              <w:autoSpaceDE w:val="0"/>
              <w:autoSpaceDN w:val="0"/>
              <w:spacing w:before="52" w:after="0" w:line="240" w:lineRule="auto"/>
              <w:jc w:val="center"/>
              <w:rPr>
                <w:rFonts w:ascii="Times New Roman" w:hAnsi="Times New Roman" w:eastAsia="Times New Roman" w:cs="Times New Roman"/>
                <w:sz w:val="28"/>
                <w:lang w:val="en-US"/>
              </w:rPr>
            </w:pPr>
            <w:r>
              <w:rPr>
                <w:rFonts w:ascii="Times New Roman" w:hAnsi="Times New Roman" w:eastAsia="Times New Roman" w:cs="Times New Roman"/>
                <w:spacing w:val="-5"/>
                <w:sz w:val="28"/>
                <w:lang w:val="en-US"/>
              </w:rPr>
              <w:t>116</w:t>
            </w:r>
          </w:p>
        </w:tc>
      </w:tr>
      <w:tr w14:paraId="7B2E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7679" w:type="dxa"/>
          </w:tcPr>
          <w:p w14:paraId="362B2F05">
            <w:pPr>
              <w:widowControl w:val="0"/>
              <w:autoSpaceDE w:val="0"/>
              <w:autoSpaceDN w:val="0"/>
              <w:spacing w:after="0" w:line="319" w:lineRule="exact"/>
              <w:rPr>
                <w:rFonts w:ascii="Times New Roman" w:hAnsi="Times New Roman" w:eastAsia="Times New Roman" w:cs="Times New Roman"/>
                <w:b/>
                <w:sz w:val="28"/>
                <w:lang w:val="ru-RU"/>
              </w:rPr>
            </w:pPr>
            <w:r>
              <w:rPr>
                <w:rFonts w:ascii="Times New Roman" w:hAnsi="Times New Roman" w:eastAsia="Times New Roman" w:cs="Times New Roman"/>
                <w:b/>
                <w:spacing w:val="-2"/>
                <w:sz w:val="28"/>
                <w:lang w:val="ru-RU"/>
              </w:rPr>
              <w:t>Профессионально-ориентированное</w:t>
            </w:r>
            <w:r>
              <w:rPr>
                <w:rFonts w:ascii="Times New Roman" w:hAnsi="Times New Roman" w:eastAsia="Times New Roman" w:cs="Times New Roman"/>
                <w:b/>
                <w:spacing w:val="28"/>
                <w:sz w:val="28"/>
                <w:lang w:val="ru-RU"/>
              </w:rPr>
              <w:t xml:space="preserve"> </w:t>
            </w:r>
            <w:r>
              <w:rPr>
                <w:rFonts w:ascii="Times New Roman" w:hAnsi="Times New Roman" w:eastAsia="Times New Roman" w:cs="Times New Roman"/>
                <w:b/>
                <w:spacing w:val="-2"/>
                <w:sz w:val="28"/>
                <w:lang w:val="ru-RU"/>
              </w:rPr>
              <w:t>содержание</w:t>
            </w:r>
          </w:p>
          <w:p w14:paraId="31B7AE61">
            <w:pPr>
              <w:widowControl w:val="0"/>
              <w:autoSpaceDE w:val="0"/>
              <w:autoSpaceDN w:val="0"/>
              <w:spacing w:before="47" w:after="0" w:line="240" w:lineRule="auto"/>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(содержание</w:t>
            </w:r>
            <w:r>
              <w:rPr>
                <w:rFonts w:ascii="Times New Roman" w:hAnsi="Times New Roman" w:eastAsia="Times New Roman" w:cs="Times New Roman"/>
                <w:b/>
                <w:spacing w:val="-11"/>
                <w:sz w:val="28"/>
                <w:lang w:val="ru-RU"/>
              </w:rPr>
              <w:t xml:space="preserve"> </w:t>
            </w:r>
            <w:r>
              <w:rPr>
                <w:rFonts w:ascii="Times New Roman" w:hAnsi="Times New Roman" w:eastAsia="Times New Roman" w:cs="Times New Roman"/>
                <w:b/>
                <w:sz w:val="28"/>
                <w:lang w:val="ru-RU"/>
              </w:rPr>
              <w:t>прикладного</w:t>
            </w:r>
            <w:r>
              <w:rPr>
                <w:rFonts w:ascii="Times New Roman" w:hAnsi="Times New Roman" w:eastAsia="Times New Roman" w:cs="Times New Roman"/>
                <w:b/>
                <w:spacing w:val="-9"/>
                <w:sz w:val="28"/>
                <w:lang w:val="ru-RU"/>
              </w:rPr>
              <w:t xml:space="preserve"> </w:t>
            </w:r>
            <w:r>
              <w:rPr>
                <w:rFonts w:ascii="Times New Roman" w:hAnsi="Times New Roman" w:eastAsia="Times New Roman" w:cs="Times New Roman"/>
                <w:b/>
                <w:spacing w:val="-2"/>
                <w:sz w:val="28"/>
                <w:lang w:val="ru-RU"/>
              </w:rPr>
              <w:t>модуля)</w:t>
            </w:r>
          </w:p>
        </w:tc>
        <w:tc>
          <w:tcPr>
            <w:tcW w:w="1880" w:type="dxa"/>
          </w:tcPr>
          <w:p w14:paraId="6EA997BA">
            <w:pPr>
              <w:widowControl w:val="0"/>
              <w:autoSpaceDE w:val="0"/>
              <w:autoSpaceDN w:val="0"/>
              <w:spacing w:before="182" w:after="0" w:line="240" w:lineRule="auto"/>
              <w:ind w:right="17"/>
              <w:jc w:val="center"/>
              <w:rPr>
                <w:rFonts w:ascii="Times New Roman" w:hAnsi="Times New Roman" w:eastAsia="Times New Roman" w:cs="Times New Roman"/>
                <w:b/>
                <w:sz w:val="28"/>
                <w:lang w:val="en-US"/>
              </w:rPr>
            </w:pPr>
            <w:r>
              <w:rPr>
                <w:rFonts w:ascii="Times New Roman" w:hAnsi="Times New Roman" w:eastAsia="Times New Roman" w:cs="Times New Roman"/>
                <w:b/>
                <w:spacing w:val="-5"/>
                <w:sz w:val="28"/>
                <w:lang w:val="en-US"/>
              </w:rPr>
              <w:t>32</w:t>
            </w:r>
          </w:p>
        </w:tc>
      </w:tr>
      <w:tr w14:paraId="4A95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7679" w:type="dxa"/>
          </w:tcPr>
          <w:p w14:paraId="47FA0F8B">
            <w:pPr>
              <w:widowControl w:val="0"/>
              <w:autoSpaceDE w:val="0"/>
              <w:autoSpaceDN w:val="0"/>
              <w:spacing w:before="52" w:after="0" w:line="240" w:lineRule="auto"/>
              <w:rPr>
                <w:rFonts w:ascii="Times New Roman" w:hAnsi="Times New Roman" w:eastAsia="Times New Roman" w:cs="Times New Roman"/>
                <w:sz w:val="28"/>
                <w:lang w:val="en-US"/>
              </w:rPr>
            </w:pPr>
            <w:r>
              <w:rPr>
                <w:rFonts w:ascii="Times New Roman" w:hAnsi="Times New Roman" w:eastAsia="Times New Roman" w:cs="Times New Roman"/>
                <w:sz w:val="28"/>
                <w:lang w:val="en-US"/>
              </w:rPr>
              <w:t>в</w:t>
            </w:r>
            <w:r>
              <w:rPr>
                <w:rFonts w:ascii="Times New Roman" w:hAnsi="Times New Roman" w:eastAsia="Times New Roman" w:cs="Times New Roman"/>
                <w:spacing w:val="-1"/>
                <w:sz w:val="28"/>
                <w:lang w:val="en-US"/>
              </w:rPr>
              <w:t xml:space="preserve"> </w:t>
            </w:r>
            <w:r>
              <w:rPr>
                <w:rFonts w:ascii="Times New Roman" w:hAnsi="Times New Roman" w:eastAsia="Times New Roman" w:cs="Times New Roman"/>
                <w:sz w:val="28"/>
                <w:lang w:val="en-US"/>
              </w:rPr>
              <w:t>т.</w:t>
            </w:r>
            <w:r>
              <w:rPr>
                <w:rFonts w:ascii="Times New Roman" w:hAnsi="Times New Roman" w:eastAsia="Times New Roman" w:cs="Times New Roman"/>
                <w:spacing w:val="-1"/>
                <w:sz w:val="28"/>
                <w:lang w:val="en-US"/>
              </w:rPr>
              <w:t xml:space="preserve"> </w:t>
            </w:r>
            <w:r>
              <w:rPr>
                <w:rFonts w:ascii="Times New Roman" w:hAnsi="Times New Roman" w:eastAsia="Times New Roman" w:cs="Times New Roman"/>
                <w:spacing w:val="-5"/>
                <w:sz w:val="28"/>
                <w:lang w:val="en-US"/>
              </w:rPr>
              <w:t>ч.:</w:t>
            </w:r>
          </w:p>
        </w:tc>
        <w:tc>
          <w:tcPr>
            <w:tcW w:w="1880" w:type="dxa"/>
          </w:tcPr>
          <w:p w14:paraId="5F33356A">
            <w:pPr>
              <w:widowControl w:val="0"/>
              <w:autoSpaceDE w:val="0"/>
              <w:autoSpaceDN w:val="0"/>
              <w:spacing w:after="0" w:line="240" w:lineRule="auto"/>
              <w:rPr>
                <w:rFonts w:ascii="Times New Roman" w:hAnsi="Times New Roman" w:eastAsia="Times New Roman" w:cs="Times New Roman"/>
                <w:sz w:val="28"/>
                <w:lang w:val="en-US"/>
              </w:rPr>
            </w:pPr>
          </w:p>
        </w:tc>
      </w:tr>
      <w:tr w14:paraId="419D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679" w:type="dxa"/>
          </w:tcPr>
          <w:p w14:paraId="53771218">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Теоретическое обучение</w:t>
            </w:r>
          </w:p>
        </w:tc>
        <w:tc>
          <w:tcPr>
            <w:tcW w:w="1880" w:type="dxa"/>
          </w:tcPr>
          <w:p w14:paraId="19FE08A0">
            <w:pPr>
              <w:widowControl w:val="0"/>
              <w:autoSpaceDE w:val="0"/>
              <w:autoSpaceDN w:val="0"/>
              <w:spacing w:after="0" w:line="240" w:lineRule="auto"/>
              <w:rPr>
                <w:rFonts w:ascii="Times New Roman" w:hAnsi="Times New Roman" w:eastAsia="Times New Roman" w:cs="Times New Roman"/>
                <w:sz w:val="28"/>
                <w:lang w:val="en-US"/>
              </w:rPr>
            </w:pPr>
          </w:p>
        </w:tc>
      </w:tr>
      <w:tr w14:paraId="75D4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7679" w:type="dxa"/>
          </w:tcPr>
          <w:p w14:paraId="55AF048C">
            <w:pPr>
              <w:widowControl w:val="0"/>
              <w:autoSpaceDE w:val="0"/>
              <w:autoSpaceDN w:val="0"/>
              <w:spacing w:before="52" w:after="0" w:line="240" w:lineRule="auto"/>
              <w:rPr>
                <w:rFonts w:ascii="Times New Roman" w:hAnsi="Times New Roman" w:eastAsia="Times New Roman" w:cs="Times New Roman"/>
                <w:sz w:val="28"/>
                <w:lang w:val="ru-RU"/>
              </w:rPr>
            </w:pPr>
            <w:r>
              <w:rPr>
                <w:rFonts w:ascii="Times New Roman" w:hAnsi="Times New Roman" w:eastAsia="Times New Roman" w:cs="Times New Roman"/>
                <w:sz w:val="28"/>
                <w:lang w:val="ru-RU"/>
              </w:rPr>
              <w:t>Практические занятия</w:t>
            </w:r>
          </w:p>
        </w:tc>
        <w:tc>
          <w:tcPr>
            <w:tcW w:w="1880" w:type="dxa"/>
          </w:tcPr>
          <w:p w14:paraId="364E530A">
            <w:pPr>
              <w:widowControl w:val="0"/>
              <w:autoSpaceDE w:val="0"/>
              <w:autoSpaceDN w:val="0"/>
              <w:spacing w:before="52" w:after="0" w:line="240" w:lineRule="auto"/>
              <w:ind w:right="17"/>
              <w:jc w:val="center"/>
              <w:rPr>
                <w:rFonts w:ascii="Times New Roman" w:hAnsi="Times New Roman" w:eastAsia="Times New Roman" w:cs="Times New Roman"/>
                <w:sz w:val="28"/>
                <w:lang w:val="en-US"/>
              </w:rPr>
            </w:pPr>
            <w:r>
              <w:rPr>
                <w:rFonts w:ascii="Times New Roman" w:hAnsi="Times New Roman" w:eastAsia="Times New Roman" w:cs="Times New Roman"/>
                <w:spacing w:val="-5"/>
                <w:sz w:val="28"/>
                <w:lang w:val="en-US"/>
              </w:rPr>
              <w:t>51</w:t>
            </w:r>
          </w:p>
        </w:tc>
      </w:tr>
      <w:tr w14:paraId="4014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7679" w:type="dxa"/>
          </w:tcPr>
          <w:p w14:paraId="7379DD53">
            <w:pPr>
              <w:widowControl w:val="0"/>
              <w:autoSpaceDE w:val="0"/>
              <w:autoSpaceDN w:val="0"/>
              <w:spacing w:before="57" w:after="0" w:line="240" w:lineRule="auto"/>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Промежуточная аттестация (дифференцированный зачет)</w:t>
            </w:r>
          </w:p>
        </w:tc>
        <w:tc>
          <w:tcPr>
            <w:tcW w:w="1880" w:type="dxa"/>
          </w:tcPr>
          <w:p w14:paraId="252CBB28">
            <w:pPr>
              <w:widowControl w:val="0"/>
              <w:autoSpaceDE w:val="0"/>
              <w:autoSpaceDN w:val="0"/>
              <w:spacing w:before="52" w:after="0" w:line="240" w:lineRule="auto"/>
              <w:ind w:right="21"/>
              <w:jc w:val="center"/>
              <w:rPr>
                <w:rFonts w:ascii="Times New Roman" w:hAnsi="Times New Roman" w:eastAsia="Times New Roman" w:cs="Times New Roman"/>
                <w:sz w:val="28"/>
                <w:lang w:val="en-US"/>
              </w:rPr>
            </w:pPr>
            <w:r>
              <w:rPr>
                <w:rFonts w:ascii="Times New Roman" w:hAnsi="Times New Roman" w:eastAsia="Times New Roman" w:cs="Times New Roman"/>
                <w:spacing w:val="-10"/>
                <w:sz w:val="28"/>
                <w:lang w:val="en-US"/>
              </w:rPr>
              <w:t>1</w:t>
            </w:r>
          </w:p>
        </w:tc>
      </w:tr>
      <w:tr w14:paraId="7BABC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679" w:type="dxa"/>
          </w:tcPr>
          <w:p w14:paraId="734C1191">
            <w:pPr>
              <w:widowControl w:val="0"/>
              <w:autoSpaceDE w:val="0"/>
              <w:autoSpaceDN w:val="0"/>
              <w:spacing w:after="0" w:line="240" w:lineRule="auto"/>
              <w:rPr>
                <w:rFonts w:ascii="Times New Roman" w:hAnsi="Times New Roman" w:eastAsia="Times New Roman" w:cs="Times New Roman"/>
                <w:b/>
                <w:sz w:val="28"/>
                <w:lang w:val="ru-RU"/>
              </w:rPr>
            </w:pPr>
            <w:r>
              <w:rPr>
                <w:rFonts w:ascii="Times New Roman" w:hAnsi="Times New Roman" w:eastAsia="Times New Roman" w:cs="Times New Roman"/>
                <w:b/>
                <w:sz w:val="28"/>
                <w:lang w:val="ru-RU"/>
              </w:rPr>
              <w:t>Промежуточная аттестация (экзамен)</w:t>
            </w:r>
          </w:p>
        </w:tc>
        <w:tc>
          <w:tcPr>
            <w:tcW w:w="1880" w:type="dxa"/>
          </w:tcPr>
          <w:p w14:paraId="484AE122">
            <w:pPr>
              <w:widowControl w:val="0"/>
              <w:autoSpaceDE w:val="0"/>
              <w:autoSpaceDN w:val="0"/>
              <w:spacing w:after="0" w:line="240" w:lineRule="auto"/>
              <w:rPr>
                <w:rFonts w:ascii="Times New Roman" w:hAnsi="Times New Roman" w:eastAsia="Times New Roman" w:cs="Times New Roman"/>
                <w:sz w:val="28"/>
                <w:lang w:val="en-US"/>
              </w:rPr>
            </w:pPr>
          </w:p>
        </w:tc>
      </w:tr>
    </w:tbl>
    <w:p w14:paraId="06F65F40">
      <w:pPr>
        <w:widowControl w:val="0"/>
        <w:autoSpaceDE w:val="0"/>
        <w:autoSpaceDN w:val="0"/>
        <w:spacing w:after="0" w:line="240" w:lineRule="auto"/>
        <w:rPr>
          <w:rFonts w:ascii="Times New Roman" w:hAnsi="Times New Roman" w:eastAsia="Times New Roman" w:cs="Times New Roman"/>
          <w:sz w:val="28"/>
        </w:rPr>
        <w:sectPr>
          <w:footerReference r:id="rId7" w:type="default"/>
          <w:pgSz w:w="11910" w:h="16840"/>
          <w:pgMar w:top="1040" w:right="708" w:bottom="1240" w:left="1559" w:header="0" w:footer="1055" w:gutter="0"/>
          <w:cols w:space="720" w:num="1"/>
        </w:sectPr>
      </w:pPr>
    </w:p>
    <w:p w14:paraId="34B0C2A3">
      <w:pPr>
        <w:widowControl w:val="0"/>
        <w:numPr>
          <w:ilvl w:val="1"/>
          <w:numId w:val="3"/>
        </w:numPr>
        <w:tabs>
          <w:tab w:val="left" w:pos="632"/>
        </w:tabs>
        <w:autoSpaceDE w:val="0"/>
        <w:autoSpaceDN w:val="0"/>
        <w:spacing w:before="61" w:after="0" w:line="240" w:lineRule="auto"/>
        <w:ind w:left="632" w:hanging="491"/>
        <w:rPr>
          <w:rFonts w:ascii="Times New Roman" w:hAnsi="Times New Roman" w:eastAsia="Times New Roman" w:cs="Times New Roman"/>
          <w:b/>
          <w:sz w:val="28"/>
        </w:rPr>
      </w:pPr>
      <w:r>
        <w:rPr>
          <w:rFonts w:ascii="Times New Roman" w:hAnsi="Times New Roman" w:eastAsia="Times New Roman" w:cs="Times New Roman"/>
          <w:b/>
          <w:sz w:val="28"/>
        </w:rPr>
        <w:t>Тематический</w:t>
      </w:r>
      <w:r>
        <w:rPr>
          <w:rFonts w:ascii="Times New Roman" w:hAnsi="Times New Roman" w:eastAsia="Times New Roman" w:cs="Times New Roman"/>
          <w:b/>
          <w:spacing w:val="-10"/>
          <w:sz w:val="28"/>
        </w:rPr>
        <w:t xml:space="preserve"> </w:t>
      </w:r>
      <w:r>
        <w:rPr>
          <w:rFonts w:ascii="Times New Roman" w:hAnsi="Times New Roman" w:eastAsia="Times New Roman" w:cs="Times New Roman"/>
          <w:b/>
          <w:sz w:val="28"/>
        </w:rPr>
        <w:t>план</w:t>
      </w:r>
      <w:r>
        <w:rPr>
          <w:rFonts w:ascii="Times New Roman" w:hAnsi="Times New Roman" w:eastAsia="Times New Roman" w:cs="Times New Roman"/>
          <w:b/>
          <w:spacing w:val="-7"/>
          <w:sz w:val="28"/>
        </w:rPr>
        <w:t xml:space="preserve"> </w:t>
      </w:r>
      <w:r>
        <w:rPr>
          <w:rFonts w:ascii="Times New Roman" w:hAnsi="Times New Roman" w:eastAsia="Times New Roman" w:cs="Times New Roman"/>
          <w:b/>
          <w:sz w:val="28"/>
        </w:rPr>
        <w:t>и</w:t>
      </w:r>
      <w:r>
        <w:rPr>
          <w:rFonts w:ascii="Times New Roman" w:hAnsi="Times New Roman" w:eastAsia="Times New Roman" w:cs="Times New Roman"/>
          <w:b/>
          <w:spacing w:val="-8"/>
          <w:sz w:val="28"/>
        </w:rPr>
        <w:t xml:space="preserve"> </w:t>
      </w:r>
      <w:r>
        <w:rPr>
          <w:rFonts w:ascii="Times New Roman" w:hAnsi="Times New Roman" w:eastAsia="Times New Roman" w:cs="Times New Roman"/>
          <w:b/>
          <w:sz w:val="28"/>
        </w:rPr>
        <w:t>содержание</w:t>
      </w:r>
      <w:r>
        <w:rPr>
          <w:rFonts w:ascii="Times New Roman" w:hAnsi="Times New Roman" w:eastAsia="Times New Roman" w:cs="Times New Roman"/>
          <w:b/>
          <w:spacing w:val="-5"/>
          <w:sz w:val="28"/>
        </w:rPr>
        <w:t xml:space="preserve"> </w:t>
      </w:r>
      <w:r>
        <w:rPr>
          <w:rFonts w:ascii="Times New Roman" w:hAnsi="Times New Roman" w:eastAsia="Times New Roman" w:cs="Times New Roman"/>
          <w:b/>
          <w:spacing w:val="-2"/>
          <w:sz w:val="28"/>
        </w:rPr>
        <w:t>предмета</w:t>
      </w:r>
    </w:p>
    <w:p w14:paraId="7C27BD61">
      <w:pPr>
        <w:widowControl w:val="0"/>
        <w:autoSpaceDE w:val="0"/>
        <w:autoSpaceDN w:val="0"/>
        <w:spacing w:before="170" w:after="0" w:line="240" w:lineRule="auto"/>
        <w:rPr>
          <w:rFonts w:ascii="Times New Roman" w:hAnsi="Times New Roman" w:eastAsia="Times New Roman" w:cs="Times New Roman"/>
          <w:b/>
          <w:sz w:val="20"/>
          <w:szCs w:val="28"/>
        </w:rPr>
      </w:pPr>
    </w:p>
    <w:tbl>
      <w:tblPr>
        <w:tblStyle w:val="4"/>
        <w:tblW w:w="146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9072"/>
        <w:gridCol w:w="992"/>
        <w:gridCol w:w="1843"/>
      </w:tblGrid>
      <w:tr w14:paraId="6D2D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9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материала (основное и профессионально ориентированное)</w:t>
            </w:r>
            <w:r>
              <w:rPr>
                <w:rFonts w:ascii="Times New Roman" w:hAnsi="Times New Roman"/>
                <w:b/>
                <w:sz w:val="24"/>
                <w:szCs w:val="24"/>
                <w:vertAlign w:val="superscript"/>
              </w:rPr>
              <w:footnoteReference w:id="0"/>
            </w:r>
            <w:r>
              <w:rPr>
                <w:rFonts w:ascii="Times New Roman" w:hAnsi="Times New Roman"/>
                <w:b/>
                <w:sz w:val="24"/>
                <w:szCs w:val="24"/>
              </w:rPr>
              <w:t>, лабораторные и практические занятия, прикладной модуль (при наличии)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Объем часов</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Формируемые компетенции</w:t>
            </w:r>
          </w:p>
        </w:tc>
      </w:tr>
      <w:tr w14:paraId="0E0F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tcPr>
          <w:p w14:paraId="04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B72E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26BD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14:paraId="6D6D1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r>
      <w:tr w14:paraId="6043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4601" w:type="dxa"/>
            <w:gridSpan w:val="4"/>
            <w:tcBorders>
              <w:top w:val="single" w:color="000000" w:sz="4" w:space="0"/>
              <w:left w:val="single" w:color="000000" w:sz="4" w:space="0"/>
              <w:bottom w:val="single" w:color="000000" w:sz="4" w:space="0"/>
              <w:right w:val="single" w:color="000000" w:sz="4" w:space="0"/>
            </w:tcBorders>
            <w:shd w:val="clear" w:color="auto" w:fill="auto"/>
          </w:tcPr>
          <w:p w14:paraId="7A8F2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Основное содержание</w:t>
            </w:r>
          </w:p>
        </w:tc>
      </w:tr>
      <w:tr w14:paraId="4021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4601" w:type="dxa"/>
            <w:gridSpan w:val="4"/>
            <w:tcBorders>
              <w:top w:val="single" w:color="000000" w:sz="4" w:space="0"/>
              <w:left w:val="single" w:color="000000" w:sz="4" w:space="0"/>
              <w:bottom w:val="single" w:color="000000" w:sz="4" w:space="0"/>
              <w:right w:val="single" w:color="000000" w:sz="4" w:space="0"/>
            </w:tcBorders>
            <w:shd w:val="clear" w:color="auto" w:fill="auto"/>
          </w:tcPr>
          <w:p w14:paraId="1633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 семестр – 82 часа</w:t>
            </w:r>
          </w:p>
        </w:tc>
      </w:tr>
      <w:tr w14:paraId="635BD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61C3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1. Повторение курса математики основной школы</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19BC8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18</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21D1D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sz w:val="24"/>
                <w:szCs w:val="24"/>
              </w:rPr>
              <w:br w:type="textWrapping"/>
            </w: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02,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04,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05,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06</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0B0A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ПК3.3</w:t>
            </w:r>
          </w:p>
          <w:p w14:paraId="66C3A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14:paraId="7A608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38FF2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694" w:type="dxa"/>
            <w:vMerge w:val="restart"/>
            <w:tcBorders>
              <w:top w:val="single" w:color="000000" w:sz="4" w:space="0"/>
              <w:left w:val="single" w:color="000000" w:sz="4" w:space="0"/>
              <w:right w:val="single" w:color="000000" w:sz="4" w:space="0"/>
            </w:tcBorders>
            <w:shd w:val="clear" w:color="auto" w:fill="auto"/>
          </w:tcPr>
          <w:p w14:paraId="54C1D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1.1.</w:t>
            </w:r>
          </w:p>
          <w:p w14:paraId="2B56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Цель и задачи математики </w:t>
            </w:r>
            <w:r>
              <w:rPr>
                <w:rFonts w:ascii="Times New Roman" w:hAnsi="Times New Roman"/>
                <w:sz w:val="24"/>
                <w:szCs w:val="24"/>
              </w:rPr>
              <w:br w:type="textWrapping"/>
            </w:r>
            <w:r>
              <w:rPr>
                <w:rFonts w:ascii="Times New Roman" w:hAnsi="Times New Roman"/>
                <w:sz w:val="24"/>
                <w:szCs w:val="24"/>
              </w:rPr>
              <w:t xml:space="preserve">при освоении специальности. Множества и логика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22DF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8A2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lang w:val="en-US"/>
              </w:rPr>
              <w:t>2</w:t>
            </w:r>
          </w:p>
        </w:tc>
        <w:tc>
          <w:tcPr>
            <w:tcW w:w="1843" w:type="dxa"/>
            <w:vMerge w:val="continue"/>
            <w:tcBorders>
              <w:left w:val="single" w:color="000000" w:sz="4" w:space="0"/>
              <w:right w:val="single" w:color="000000" w:sz="4" w:space="0"/>
            </w:tcBorders>
            <w:shd w:val="clear" w:color="auto" w:fill="auto"/>
            <w:vAlign w:val="center"/>
          </w:tcPr>
          <w:p w14:paraId="6AEA48FE">
            <w:pPr>
              <w:spacing w:line="240" w:lineRule="auto"/>
              <w:rPr>
                <w:rFonts w:ascii="Times New Roman" w:hAnsi="Times New Roman"/>
                <w:sz w:val="24"/>
                <w:szCs w:val="24"/>
              </w:rPr>
            </w:pPr>
          </w:p>
        </w:tc>
      </w:tr>
      <w:tr w14:paraId="02F1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FDEEC3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619F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Цель и задачи математики при освоении специальности. Базовые знания и умения по математике в профессиональной и в повседневной деятельности. Множество, операции над множествами. Диаграммы Эйлера–Венна. 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 Определение, теорема, следствие, доказательство</w:t>
            </w:r>
          </w:p>
        </w:tc>
        <w:tc>
          <w:tcPr>
            <w:tcW w:w="992" w:type="dxa"/>
            <w:vMerge w:val="continue"/>
            <w:tcBorders>
              <w:left w:val="single" w:color="000000" w:sz="4" w:space="0"/>
              <w:bottom w:val="single" w:color="000000" w:sz="4" w:space="0"/>
              <w:right w:val="single" w:color="000000" w:sz="4" w:space="0"/>
            </w:tcBorders>
            <w:shd w:val="clear" w:color="auto" w:fill="auto"/>
          </w:tcPr>
          <w:p w14:paraId="7E53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531FB864">
            <w:pPr>
              <w:spacing w:line="240" w:lineRule="auto"/>
              <w:rPr>
                <w:rFonts w:ascii="Times New Roman" w:hAnsi="Times New Roman"/>
                <w:sz w:val="24"/>
                <w:szCs w:val="24"/>
              </w:rPr>
            </w:pPr>
          </w:p>
        </w:tc>
      </w:tr>
      <w:tr w14:paraId="6BAD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10904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1.2.</w:t>
            </w:r>
          </w:p>
          <w:p w14:paraId="0ADF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Числа и вычисления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4F41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32AA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843" w:type="dxa"/>
            <w:vMerge w:val="continue"/>
            <w:tcBorders>
              <w:left w:val="single" w:color="000000" w:sz="4" w:space="0"/>
              <w:right w:val="single" w:color="000000" w:sz="4" w:space="0"/>
            </w:tcBorders>
            <w:shd w:val="clear" w:color="auto" w:fill="auto"/>
          </w:tcPr>
          <w:p w14:paraId="6716AB0F">
            <w:pPr>
              <w:spacing w:line="240" w:lineRule="auto"/>
              <w:rPr>
                <w:rFonts w:ascii="Times New Roman" w:hAnsi="Times New Roman"/>
                <w:sz w:val="24"/>
                <w:szCs w:val="24"/>
              </w:rPr>
            </w:pPr>
          </w:p>
        </w:tc>
      </w:tr>
      <w:tr w14:paraId="700F1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74F55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4679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Натуральные и целые числа. Признаки делимости целых чисел. 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w:t>
            </w:r>
            <w:r>
              <w:rPr>
                <w:rFonts w:ascii="Times New Roman" w:hAnsi="Times New Roman"/>
                <w:sz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992" w:type="dxa"/>
            <w:vMerge w:val="continue"/>
            <w:tcBorders>
              <w:left w:val="single" w:color="000000" w:sz="4" w:space="0"/>
              <w:right w:val="single" w:color="000000" w:sz="4" w:space="0"/>
            </w:tcBorders>
            <w:shd w:val="clear" w:color="auto" w:fill="auto"/>
          </w:tcPr>
          <w:p w14:paraId="15E2F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3FB3CEBE">
            <w:pPr>
              <w:spacing w:line="240" w:lineRule="auto"/>
              <w:rPr>
                <w:rFonts w:ascii="Times New Roman" w:hAnsi="Times New Roman"/>
                <w:sz w:val="24"/>
                <w:szCs w:val="24"/>
              </w:rPr>
            </w:pPr>
          </w:p>
        </w:tc>
      </w:tr>
      <w:tr w14:paraId="3076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D74D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1.3</w:t>
            </w:r>
          </w:p>
          <w:p w14:paraId="57392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Тождества и тождественные преобразования. Уравнения </w:t>
            </w:r>
            <w:r>
              <w:rPr>
                <w:rFonts w:ascii="Times New Roman" w:hAnsi="Times New Roman"/>
                <w:sz w:val="24"/>
                <w:szCs w:val="24"/>
              </w:rPr>
              <w:br w:type="textWrapping"/>
            </w:r>
            <w:r>
              <w:rPr>
                <w:rFonts w:ascii="Times New Roman" w:hAnsi="Times New Roman"/>
                <w:sz w:val="24"/>
                <w:szCs w:val="24"/>
              </w:rPr>
              <w:t>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67C5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2B18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5FF761FC">
            <w:pPr>
              <w:spacing w:line="240" w:lineRule="auto"/>
              <w:rPr>
                <w:rFonts w:ascii="Times New Roman" w:hAnsi="Times New Roman"/>
                <w:sz w:val="24"/>
                <w:szCs w:val="24"/>
              </w:rPr>
            </w:pPr>
          </w:p>
        </w:tc>
      </w:tr>
      <w:tr w14:paraId="0ABE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5D063E3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38DCC6D">
            <w:pPr>
              <w:shd w:val="clear" w:color="auto" w:fill="FFFFFF"/>
              <w:spacing w:after="0"/>
              <w:jc w:val="both"/>
              <w:rPr>
                <w:rFonts w:ascii="PT Serif" w:hAnsi="PT Serif"/>
                <w:color w:val="22272F"/>
                <w:sz w:val="23"/>
                <w:szCs w:val="23"/>
              </w:rPr>
            </w:pPr>
            <w:r>
              <w:rPr>
                <w:rFonts w:ascii="Times New Roman" w:hAnsi="Times New Roman"/>
                <w:sz w:val="24"/>
                <w:szCs w:val="24"/>
              </w:rPr>
              <w:t>Тождества и тождественные преобразования. Уравнение, корень уравнения. Неравенство, решение неравенства. Метод интервалов. Решение целых и дробно-рациональных уравнений и неравенств. Применение уравнений и неравенств к решению математических задач и задач из различных областей науки и реальной жизни. Системы и совокупности рациональных уравнений и неравенств. Системы линейных уравнений. Решение прикладных задач с помощью системы линейных уравнений</w:t>
            </w:r>
          </w:p>
        </w:tc>
        <w:tc>
          <w:tcPr>
            <w:tcW w:w="992" w:type="dxa"/>
            <w:vMerge w:val="continue"/>
            <w:tcBorders>
              <w:left w:val="single" w:color="000000" w:sz="4" w:space="0"/>
              <w:bottom w:val="single" w:color="000000" w:sz="4" w:space="0"/>
              <w:right w:val="single" w:color="000000" w:sz="4" w:space="0"/>
            </w:tcBorders>
            <w:shd w:val="clear" w:color="auto" w:fill="auto"/>
          </w:tcPr>
          <w:p w14:paraId="01E84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464CC8C0">
            <w:pPr>
              <w:spacing w:line="240" w:lineRule="auto"/>
              <w:rPr>
                <w:rFonts w:ascii="Times New Roman" w:hAnsi="Times New Roman"/>
                <w:sz w:val="24"/>
                <w:szCs w:val="24"/>
              </w:rPr>
            </w:pPr>
          </w:p>
        </w:tc>
      </w:tr>
      <w:tr w14:paraId="6A2C2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3F7D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1.4. </w:t>
            </w:r>
          </w:p>
          <w:p w14:paraId="3A02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Процентные вычисления </w:t>
            </w:r>
            <w:r>
              <w:rPr>
                <w:rFonts w:ascii="Times New Roman" w:hAnsi="Times New Roman"/>
                <w:sz w:val="24"/>
                <w:szCs w:val="24"/>
              </w:rPr>
              <w:br w:type="textWrapping"/>
            </w:r>
            <w:r>
              <w:rPr>
                <w:rFonts w:ascii="Times New Roman" w:hAnsi="Times New Roman"/>
                <w:sz w:val="24"/>
                <w:szCs w:val="24"/>
              </w:rPr>
              <w:t>в профессиональных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5D7E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47DC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67DED206">
            <w:pPr>
              <w:spacing w:line="240" w:lineRule="auto"/>
              <w:rPr>
                <w:rFonts w:ascii="Times New Roman" w:hAnsi="Times New Roman"/>
                <w:sz w:val="24"/>
                <w:szCs w:val="24"/>
              </w:rPr>
            </w:pPr>
          </w:p>
        </w:tc>
      </w:tr>
      <w:tr w14:paraId="4A20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694" w:type="dxa"/>
            <w:vMerge w:val="continue"/>
            <w:tcBorders>
              <w:left w:val="single" w:color="000000" w:sz="4" w:space="0"/>
              <w:right w:val="single" w:color="000000" w:sz="4" w:space="0"/>
            </w:tcBorders>
            <w:shd w:val="clear" w:color="auto" w:fill="auto"/>
          </w:tcPr>
          <w:p w14:paraId="39DC0D3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9F38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дробей и процентов для решения прикладных задач из различных отраслей знаний и реальной жизни. Приближённые вычисления, правила округления, прикидка и оценка результата вычислений. Разные способы вычисления процентов. Процентные вычисления в профессиональных задачах. Применение уравнений и неравенств к решению математических задач и задач из различных областей науки и реальной жизни</w:t>
            </w:r>
          </w:p>
        </w:tc>
        <w:tc>
          <w:tcPr>
            <w:tcW w:w="992" w:type="dxa"/>
            <w:vMerge w:val="continue"/>
            <w:tcBorders>
              <w:left w:val="single" w:color="000000" w:sz="4" w:space="0"/>
              <w:bottom w:val="single" w:color="000000" w:sz="4" w:space="0"/>
              <w:right w:val="single" w:color="000000" w:sz="4" w:space="0"/>
            </w:tcBorders>
            <w:shd w:val="clear" w:color="auto" w:fill="auto"/>
          </w:tcPr>
          <w:p w14:paraId="1F39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B698500">
            <w:pPr>
              <w:spacing w:line="240" w:lineRule="auto"/>
              <w:rPr>
                <w:rFonts w:ascii="Times New Roman" w:hAnsi="Times New Roman"/>
                <w:sz w:val="24"/>
                <w:szCs w:val="24"/>
              </w:rPr>
            </w:pPr>
          </w:p>
        </w:tc>
      </w:tr>
      <w:tr w14:paraId="0FEB2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FE5D09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E810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265D3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09A0629">
            <w:pPr>
              <w:spacing w:line="240" w:lineRule="auto"/>
              <w:rPr>
                <w:rFonts w:ascii="Times New Roman" w:hAnsi="Times New Roman"/>
                <w:sz w:val="24"/>
                <w:szCs w:val="24"/>
              </w:rPr>
            </w:pPr>
          </w:p>
        </w:tc>
      </w:tr>
      <w:tr w14:paraId="426C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52DB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1.5. </w:t>
            </w:r>
          </w:p>
          <w:p w14:paraId="404A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Последовательности </w:t>
            </w:r>
            <w:r>
              <w:rPr>
                <w:rFonts w:ascii="Times New Roman" w:hAnsi="Times New Roman"/>
                <w:sz w:val="24"/>
                <w:szCs w:val="24"/>
              </w:rPr>
              <w:br w:type="textWrapping"/>
            </w:r>
            <w:r>
              <w:rPr>
                <w:rFonts w:ascii="Times New Roman" w:hAnsi="Times New Roman"/>
                <w:sz w:val="24"/>
                <w:szCs w:val="24"/>
              </w:rPr>
              <w:t>и прогрессии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AE4D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746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left w:val="single" w:color="000000" w:sz="4" w:space="0"/>
              <w:right w:val="single" w:color="000000" w:sz="4" w:space="0"/>
            </w:tcBorders>
            <w:shd w:val="clear" w:color="auto" w:fill="auto"/>
            <w:vAlign w:val="center"/>
          </w:tcPr>
          <w:p w14:paraId="1CCEBE72">
            <w:pPr>
              <w:spacing w:line="240" w:lineRule="auto"/>
              <w:rPr>
                <w:rFonts w:ascii="Times New Roman" w:hAnsi="Times New Roman"/>
                <w:sz w:val="24"/>
                <w:szCs w:val="24"/>
              </w:rPr>
            </w:pPr>
          </w:p>
        </w:tc>
      </w:tr>
      <w:tr w14:paraId="5E776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65F8D39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5DA2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c>
          <w:tcPr>
            <w:tcW w:w="992" w:type="dxa"/>
            <w:vMerge w:val="continue"/>
            <w:tcBorders>
              <w:left w:val="single" w:color="000000" w:sz="4" w:space="0"/>
              <w:bottom w:val="single" w:color="000000" w:sz="4" w:space="0"/>
              <w:right w:val="single" w:color="000000" w:sz="4" w:space="0"/>
            </w:tcBorders>
            <w:shd w:val="clear" w:color="auto" w:fill="auto"/>
          </w:tcPr>
          <w:p w14:paraId="6E1A4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01100408">
            <w:pPr>
              <w:spacing w:line="240" w:lineRule="auto"/>
              <w:rPr>
                <w:rFonts w:ascii="Times New Roman" w:hAnsi="Times New Roman"/>
                <w:sz w:val="24"/>
                <w:szCs w:val="24"/>
              </w:rPr>
            </w:pPr>
          </w:p>
        </w:tc>
      </w:tr>
      <w:tr w14:paraId="314E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694" w:type="dxa"/>
            <w:vMerge w:val="restart"/>
            <w:tcBorders>
              <w:top w:val="single" w:color="000000" w:sz="4" w:space="0"/>
              <w:left w:val="single" w:color="000000" w:sz="4" w:space="0"/>
              <w:right w:val="single" w:color="000000" w:sz="4" w:space="0"/>
            </w:tcBorders>
            <w:shd w:val="clear" w:color="auto" w:fill="auto"/>
          </w:tcPr>
          <w:p w14:paraId="2565A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1.6.</w:t>
            </w:r>
          </w:p>
          <w:p w14:paraId="46E4D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Функции и графики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358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A6D9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Merge w:val="continue"/>
            <w:tcBorders>
              <w:left w:val="single" w:color="000000" w:sz="4" w:space="0"/>
              <w:right w:val="single" w:color="000000" w:sz="4" w:space="0"/>
            </w:tcBorders>
            <w:shd w:val="clear" w:color="auto" w:fill="auto"/>
            <w:vAlign w:val="center"/>
          </w:tcPr>
          <w:p w14:paraId="595F1FA8">
            <w:pPr>
              <w:spacing w:line="240" w:lineRule="auto"/>
              <w:rPr>
                <w:rFonts w:ascii="Times New Roman" w:hAnsi="Times New Roman"/>
                <w:sz w:val="24"/>
                <w:szCs w:val="24"/>
              </w:rPr>
            </w:pPr>
          </w:p>
        </w:tc>
      </w:tr>
      <w:tr w14:paraId="70DC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352433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5E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знакопостоянства. Чётные и нечётные функции</w:t>
            </w:r>
          </w:p>
        </w:tc>
        <w:tc>
          <w:tcPr>
            <w:tcW w:w="992" w:type="dxa"/>
            <w:vMerge w:val="continue"/>
            <w:tcBorders>
              <w:left w:val="single" w:color="000000" w:sz="4" w:space="0"/>
              <w:right w:val="single" w:color="000000" w:sz="4" w:space="0"/>
            </w:tcBorders>
            <w:shd w:val="clear" w:color="auto" w:fill="auto"/>
          </w:tcPr>
          <w:p w14:paraId="25A4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24CD3E55">
            <w:pPr>
              <w:spacing w:line="240" w:lineRule="auto"/>
              <w:rPr>
                <w:rFonts w:ascii="Times New Roman" w:hAnsi="Times New Roman"/>
                <w:sz w:val="24"/>
                <w:szCs w:val="24"/>
              </w:rPr>
            </w:pPr>
          </w:p>
        </w:tc>
      </w:tr>
      <w:tr w14:paraId="582A6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685F6D2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FEBF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 по разделу 1</w:t>
            </w:r>
            <w:r>
              <w:rPr>
                <w:rFonts w:ascii="Times New Roman" w:hAnsi="Times New Roman"/>
                <w:sz w:val="24"/>
                <w:szCs w:val="24"/>
              </w:rPr>
              <w:t>. Входной контроль</w:t>
            </w:r>
          </w:p>
        </w:tc>
        <w:tc>
          <w:tcPr>
            <w:tcW w:w="992" w:type="dxa"/>
            <w:tcBorders>
              <w:left w:val="single" w:color="000000" w:sz="4" w:space="0"/>
              <w:bottom w:val="single" w:color="000000" w:sz="4" w:space="0"/>
              <w:right w:val="single" w:color="000000" w:sz="4" w:space="0"/>
            </w:tcBorders>
            <w:shd w:val="clear" w:color="auto" w:fill="auto"/>
          </w:tcPr>
          <w:p w14:paraId="09CA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14:paraId="3802A2C0">
            <w:pPr>
              <w:spacing w:line="240" w:lineRule="auto"/>
              <w:rPr>
                <w:rFonts w:ascii="Times New Roman" w:hAnsi="Times New Roman"/>
                <w:sz w:val="24"/>
                <w:szCs w:val="24"/>
              </w:rPr>
            </w:pPr>
          </w:p>
        </w:tc>
      </w:tr>
      <w:tr w14:paraId="6A6C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6DF52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709EC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1843" w:type="dxa"/>
            <w:tcBorders>
              <w:left w:val="single" w:color="000000" w:sz="4" w:space="0"/>
              <w:bottom w:val="single" w:color="000000" w:sz="4" w:space="0"/>
              <w:right w:val="single" w:color="000000" w:sz="4" w:space="0"/>
            </w:tcBorders>
            <w:shd w:val="clear" w:color="auto" w:fill="auto"/>
            <w:vAlign w:val="center"/>
          </w:tcPr>
          <w:p w14:paraId="1630D51E">
            <w:pPr>
              <w:spacing w:line="240" w:lineRule="auto"/>
              <w:rPr>
                <w:rFonts w:ascii="Times New Roman" w:hAnsi="Times New Roman"/>
                <w:sz w:val="24"/>
                <w:szCs w:val="24"/>
              </w:rPr>
            </w:pPr>
          </w:p>
        </w:tc>
      </w:tr>
      <w:tr w14:paraId="015E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6624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1EED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12</w:t>
            </w:r>
          </w:p>
        </w:tc>
        <w:tc>
          <w:tcPr>
            <w:tcW w:w="1843" w:type="dxa"/>
            <w:tcBorders>
              <w:left w:val="single" w:color="000000" w:sz="4" w:space="0"/>
              <w:bottom w:val="single" w:color="000000" w:sz="4" w:space="0"/>
              <w:right w:val="single" w:color="000000" w:sz="4" w:space="0"/>
            </w:tcBorders>
            <w:shd w:val="clear" w:color="auto" w:fill="auto"/>
            <w:vAlign w:val="center"/>
          </w:tcPr>
          <w:p w14:paraId="09B8609C">
            <w:pPr>
              <w:spacing w:line="240" w:lineRule="auto"/>
              <w:rPr>
                <w:rFonts w:ascii="Times New Roman" w:hAnsi="Times New Roman"/>
                <w:sz w:val="24"/>
                <w:szCs w:val="24"/>
              </w:rPr>
            </w:pPr>
          </w:p>
        </w:tc>
      </w:tr>
      <w:tr w14:paraId="50B34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3192B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сообщений на тему «Математика вокруг нас»</w:t>
            </w:r>
          </w:p>
        </w:tc>
        <w:tc>
          <w:tcPr>
            <w:tcW w:w="992" w:type="dxa"/>
            <w:tcBorders>
              <w:left w:val="single" w:color="000000" w:sz="4" w:space="0"/>
              <w:bottom w:val="single" w:color="000000" w:sz="4" w:space="0"/>
              <w:right w:val="single" w:color="000000" w:sz="4" w:space="0"/>
            </w:tcBorders>
            <w:shd w:val="clear" w:color="auto" w:fill="auto"/>
          </w:tcPr>
          <w:p w14:paraId="6447A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Borders>
              <w:left w:val="single" w:color="000000" w:sz="4" w:space="0"/>
              <w:bottom w:val="single" w:color="000000" w:sz="4" w:space="0"/>
              <w:right w:val="single" w:color="000000" w:sz="4" w:space="0"/>
            </w:tcBorders>
            <w:shd w:val="clear" w:color="auto" w:fill="auto"/>
            <w:vAlign w:val="center"/>
          </w:tcPr>
          <w:p w14:paraId="2AE5E5F2">
            <w:pPr>
              <w:spacing w:line="240" w:lineRule="auto"/>
              <w:rPr>
                <w:rFonts w:ascii="Times New Roman" w:hAnsi="Times New Roman"/>
                <w:sz w:val="24"/>
                <w:szCs w:val="24"/>
              </w:rPr>
            </w:pPr>
          </w:p>
        </w:tc>
      </w:tr>
      <w:tr w14:paraId="299D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0976B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2. Степени и корни. Степенная, показательная и логарифмическая функции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A939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D0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02,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05,</w:t>
            </w:r>
          </w:p>
          <w:p w14:paraId="4123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06,</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5297E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ПК3.3</w:t>
            </w:r>
          </w:p>
        </w:tc>
      </w:tr>
      <w:tr w14:paraId="6889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ABC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2.1.</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Арифметический корень n–ой степени.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DF9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567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A1D5">
            <w:pPr>
              <w:spacing w:line="240" w:lineRule="auto"/>
              <w:rPr>
                <w:rFonts w:ascii="Times New Roman" w:hAnsi="Times New Roman"/>
                <w:sz w:val="24"/>
                <w:szCs w:val="24"/>
              </w:rPr>
            </w:pPr>
          </w:p>
        </w:tc>
      </w:tr>
      <w:tr w14:paraId="79B3D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420172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E24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Арифметический корень натуральной степени. Действия с арифметическими корнями n–ой степени. </w:t>
            </w:r>
          </w:p>
        </w:tc>
        <w:tc>
          <w:tcPr>
            <w:tcW w:w="992" w:type="dxa"/>
            <w:vMerge w:val="continue"/>
            <w:tcBorders>
              <w:left w:val="single" w:color="000000" w:sz="4" w:space="0"/>
              <w:bottom w:val="single" w:color="000000" w:sz="4" w:space="0"/>
              <w:right w:val="single" w:color="000000" w:sz="4" w:space="0"/>
            </w:tcBorders>
            <w:shd w:val="clear" w:color="auto" w:fill="auto"/>
          </w:tcPr>
          <w:p w14:paraId="1B5A0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60DC">
            <w:pPr>
              <w:spacing w:line="240" w:lineRule="auto"/>
              <w:rPr>
                <w:rFonts w:ascii="Times New Roman" w:hAnsi="Times New Roman"/>
                <w:sz w:val="24"/>
                <w:szCs w:val="24"/>
              </w:rPr>
            </w:pPr>
          </w:p>
        </w:tc>
      </w:tr>
      <w:tr w14:paraId="0D94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034357A1">
            <w:pPr>
              <w:spacing w:line="240" w:lineRule="auto"/>
              <w:rPr>
                <w:rFonts w:ascii="Times New Roman" w:hAnsi="Times New Roman"/>
                <w:sz w:val="24"/>
                <w:szCs w:val="24"/>
              </w:rPr>
            </w:pPr>
            <w:r>
              <w:rPr>
                <w:rFonts w:ascii="Times New Roman" w:hAnsi="Times New Roman"/>
                <w:b/>
                <w:bCs/>
                <w:sz w:val="24"/>
                <w:szCs w:val="24"/>
              </w:rPr>
              <w:t>Тема 2.2</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Степени. Стандартная форма записи действительного числа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985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left w:val="single" w:color="000000" w:sz="4" w:space="0"/>
              <w:right w:val="single" w:color="000000" w:sz="4" w:space="0"/>
            </w:tcBorders>
            <w:shd w:val="clear" w:color="auto" w:fill="auto"/>
          </w:tcPr>
          <w:p w14:paraId="1E8BD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932E">
            <w:pPr>
              <w:spacing w:line="240" w:lineRule="auto"/>
              <w:rPr>
                <w:rFonts w:ascii="Times New Roman" w:hAnsi="Times New Roman"/>
                <w:sz w:val="24"/>
                <w:szCs w:val="24"/>
              </w:rPr>
            </w:pPr>
          </w:p>
        </w:tc>
      </w:tr>
      <w:tr w14:paraId="0F745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0D989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2CFAD89">
            <w:pPr>
              <w:spacing w:after="0" w:line="240" w:lineRule="auto"/>
              <w:jc w:val="both"/>
              <w:rPr>
                <w:rFonts w:ascii="Times New Roman" w:hAnsi="Times New Roman"/>
                <w:sz w:val="24"/>
                <w:szCs w:val="24"/>
              </w:rPr>
            </w:pPr>
            <w:r>
              <w:rPr>
                <w:rFonts w:ascii="Times New Roman" w:hAnsi="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 Степень с рациональным показателем. Свойства степени. Преобразование выражений, содержащих степени с рациональным показателем</w:t>
            </w:r>
          </w:p>
        </w:tc>
        <w:tc>
          <w:tcPr>
            <w:tcW w:w="992" w:type="dxa"/>
            <w:vMerge w:val="continue"/>
            <w:tcBorders>
              <w:left w:val="single" w:color="000000" w:sz="4" w:space="0"/>
              <w:right w:val="single" w:color="000000" w:sz="4" w:space="0"/>
            </w:tcBorders>
            <w:shd w:val="clear" w:color="auto" w:fill="auto"/>
          </w:tcPr>
          <w:p w14:paraId="64413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C0839">
            <w:pPr>
              <w:spacing w:line="240" w:lineRule="auto"/>
              <w:rPr>
                <w:rFonts w:ascii="Times New Roman" w:hAnsi="Times New Roman"/>
                <w:sz w:val="24"/>
                <w:szCs w:val="24"/>
              </w:rPr>
            </w:pPr>
          </w:p>
        </w:tc>
      </w:tr>
      <w:tr w14:paraId="2324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3F38E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60B6F45">
            <w:pPr>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Практическая работа</w:t>
            </w:r>
          </w:p>
        </w:tc>
        <w:tc>
          <w:tcPr>
            <w:tcW w:w="992" w:type="dxa"/>
            <w:tcBorders>
              <w:left w:val="single" w:color="000000" w:sz="4" w:space="0"/>
              <w:right w:val="single" w:color="000000" w:sz="4" w:space="0"/>
            </w:tcBorders>
            <w:shd w:val="clear" w:color="auto" w:fill="auto"/>
          </w:tcPr>
          <w:p w14:paraId="7FB8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8A11">
            <w:pPr>
              <w:spacing w:line="240" w:lineRule="auto"/>
              <w:rPr>
                <w:rFonts w:ascii="Times New Roman" w:hAnsi="Times New Roman"/>
                <w:sz w:val="24"/>
                <w:szCs w:val="24"/>
              </w:rPr>
            </w:pPr>
          </w:p>
        </w:tc>
      </w:tr>
      <w:tr w14:paraId="20D04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CDFD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2.3.</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Степенная функция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2D0A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AD5F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DCB7">
            <w:pPr>
              <w:spacing w:line="240" w:lineRule="auto"/>
              <w:rPr>
                <w:rFonts w:ascii="Times New Roman" w:hAnsi="Times New Roman"/>
                <w:sz w:val="24"/>
                <w:szCs w:val="24"/>
              </w:rPr>
            </w:pPr>
          </w:p>
        </w:tc>
      </w:tr>
      <w:tr w14:paraId="621F3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129A2C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557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Степенная функция с натуральным и целым показателем. Её свойства и график. Свойства и график корня n-ой степени</w:t>
            </w:r>
          </w:p>
        </w:tc>
        <w:tc>
          <w:tcPr>
            <w:tcW w:w="992" w:type="dxa"/>
            <w:vMerge w:val="continue"/>
            <w:tcBorders>
              <w:left w:val="single" w:color="000000" w:sz="4" w:space="0"/>
              <w:bottom w:val="single" w:color="000000" w:sz="4" w:space="0"/>
              <w:right w:val="single" w:color="000000" w:sz="4" w:space="0"/>
            </w:tcBorders>
            <w:shd w:val="clear" w:color="auto" w:fill="auto"/>
          </w:tcPr>
          <w:p w14:paraId="6708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B868">
            <w:pPr>
              <w:spacing w:line="240" w:lineRule="auto"/>
              <w:rPr>
                <w:rFonts w:ascii="Times New Roman" w:hAnsi="Times New Roman"/>
                <w:sz w:val="24"/>
                <w:szCs w:val="24"/>
              </w:rPr>
            </w:pPr>
          </w:p>
        </w:tc>
      </w:tr>
      <w:tr w14:paraId="454C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62AA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2.4.</w:t>
            </w:r>
            <w:r>
              <w:rPr>
                <w:rFonts w:ascii="Times New Roman" w:hAnsi="Times New Roman"/>
                <w:sz w:val="24"/>
                <w:szCs w:val="24"/>
              </w:rPr>
              <w:t xml:space="preserve"> Иррациональные уравнения 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095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1986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6647">
            <w:pPr>
              <w:spacing w:line="240" w:lineRule="auto"/>
              <w:rPr>
                <w:rFonts w:ascii="Times New Roman" w:hAnsi="Times New Roman"/>
                <w:sz w:val="24"/>
                <w:szCs w:val="24"/>
              </w:rPr>
            </w:pPr>
          </w:p>
        </w:tc>
      </w:tr>
      <w:tr w14:paraId="545C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2780F5F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969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иррациональных уравнений и неравенств</w:t>
            </w:r>
          </w:p>
        </w:tc>
        <w:tc>
          <w:tcPr>
            <w:tcW w:w="992" w:type="dxa"/>
            <w:vMerge w:val="continue"/>
            <w:tcBorders>
              <w:left w:val="single" w:color="000000" w:sz="4" w:space="0"/>
              <w:bottom w:val="single" w:color="000000" w:sz="4" w:space="0"/>
              <w:right w:val="single" w:color="000000" w:sz="4" w:space="0"/>
            </w:tcBorders>
            <w:shd w:val="clear" w:color="auto" w:fill="auto"/>
          </w:tcPr>
          <w:p w14:paraId="74106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8819">
            <w:pPr>
              <w:spacing w:line="240" w:lineRule="auto"/>
              <w:rPr>
                <w:rFonts w:ascii="Times New Roman" w:hAnsi="Times New Roman"/>
                <w:sz w:val="24"/>
                <w:szCs w:val="24"/>
              </w:rPr>
            </w:pPr>
          </w:p>
        </w:tc>
      </w:tr>
      <w:tr w14:paraId="1BC5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0E63B62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24EF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4BBA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442F">
            <w:pPr>
              <w:spacing w:line="240" w:lineRule="auto"/>
              <w:rPr>
                <w:rFonts w:ascii="Times New Roman" w:hAnsi="Times New Roman"/>
                <w:sz w:val="24"/>
                <w:szCs w:val="24"/>
              </w:rPr>
            </w:pPr>
          </w:p>
        </w:tc>
      </w:tr>
      <w:tr w14:paraId="085D7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40CD744">
            <w:pPr>
              <w:spacing w:after="0" w:line="240" w:lineRule="auto"/>
              <w:rPr>
                <w:rFonts w:ascii="Times New Roman" w:hAnsi="Times New Roman"/>
                <w:sz w:val="24"/>
                <w:szCs w:val="24"/>
              </w:rPr>
            </w:pPr>
            <w:r>
              <w:rPr>
                <w:rFonts w:ascii="Times New Roman" w:hAnsi="Times New Roman"/>
                <w:b/>
                <w:bCs/>
                <w:sz w:val="24"/>
                <w:szCs w:val="24"/>
              </w:rPr>
              <w:t>Тема 2.5.</w:t>
            </w:r>
            <w:r>
              <w:rPr>
                <w:rFonts w:ascii="Times New Roman" w:hAnsi="Times New Roman"/>
                <w:sz w:val="24"/>
                <w:szCs w:val="24"/>
              </w:rPr>
              <w:t xml:space="preserve"> Показательные уравнения 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BAAF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left w:val="single" w:color="000000" w:sz="4" w:space="0"/>
              <w:right w:val="single" w:color="000000" w:sz="4" w:space="0"/>
            </w:tcBorders>
            <w:shd w:val="clear" w:color="auto" w:fill="auto"/>
          </w:tcPr>
          <w:p w14:paraId="687CC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5F44">
            <w:pPr>
              <w:spacing w:line="240" w:lineRule="auto"/>
              <w:rPr>
                <w:rFonts w:ascii="Times New Roman" w:hAnsi="Times New Roman"/>
                <w:sz w:val="24"/>
                <w:szCs w:val="24"/>
              </w:rPr>
            </w:pPr>
          </w:p>
        </w:tc>
      </w:tr>
      <w:tr w14:paraId="0586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054B9ED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119F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Показательные уравнения и неравенства</w:t>
            </w:r>
          </w:p>
        </w:tc>
        <w:tc>
          <w:tcPr>
            <w:tcW w:w="992" w:type="dxa"/>
            <w:vMerge w:val="continue"/>
            <w:tcBorders>
              <w:left w:val="single" w:color="000000" w:sz="4" w:space="0"/>
              <w:bottom w:val="single" w:color="000000" w:sz="4" w:space="0"/>
              <w:right w:val="single" w:color="000000" w:sz="4" w:space="0"/>
            </w:tcBorders>
            <w:shd w:val="clear" w:color="auto" w:fill="auto"/>
          </w:tcPr>
          <w:p w14:paraId="1C1DD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ACC6">
            <w:pPr>
              <w:spacing w:line="240" w:lineRule="auto"/>
              <w:rPr>
                <w:rFonts w:ascii="Times New Roman" w:hAnsi="Times New Roman"/>
                <w:sz w:val="24"/>
                <w:szCs w:val="24"/>
              </w:rPr>
            </w:pPr>
          </w:p>
        </w:tc>
      </w:tr>
      <w:tr w14:paraId="7F339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251E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2.6.</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Логарифм числа. Свойства логарифмов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ACA3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9B9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6013">
            <w:pPr>
              <w:spacing w:line="240" w:lineRule="auto"/>
              <w:rPr>
                <w:rFonts w:ascii="Times New Roman" w:hAnsi="Times New Roman"/>
                <w:sz w:val="24"/>
                <w:szCs w:val="24"/>
              </w:rPr>
            </w:pPr>
          </w:p>
        </w:tc>
      </w:tr>
      <w:tr w14:paraId="54AC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78B3D32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5B80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Логарифм числа. Десятичные и натуральные логарифмы. Преобразование выражений, содержащих логарифмы </w:t>
            </w:r>
          </w:p>
        </w:tc>
        <w:tc>
          <w:tcPr>
            <w:tcW w:w="992" w:type="dxa"/>
            <w:vMerge w:val="continue"/>
            <w:tcBorders>
              <w:left w:val="single" w:color="000000" w:sz="4" w:space="0"/>
              <w:bottom w:val="single" w:color="000000" w:sz="4" w:space="0"/>
              <w:right w:val="single" w:color="000000" w:sz="4" w:space="0"/>
            </w:tcBorders>
            <w:shd w:val="clear" w:color="auto" w:fill="auto"/>
          </w:tcPr>
          <w:p w14:paraId="1F070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359E4">
            <w:pPr>
              <w:spacing w:line="240" w:lineRule="auto"/>
              <w:rPr>
                <w:rFonts w:ascii="Times New Roman" w:hAnsi="Times New Roman"/>
                <w:sz w:val="24"/>
                <w:szCs w:val="24"/>
              </w:rPr>
            </w:pPr>
          </w:p>
        </w:tc>
      </w:tr>
      <w:tr w14:paraId="48B75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953BDA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CA0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488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CB5B">
            <w:pPr>
              <w:spacing w:line="240" w:lineRule="auto"/>
              <w:rPr>
                <w:rFonts w:ascii="Times New Roman" w:hAnsi="Times New Roman"/>
                <w:sz w:val="24"/>
                <w:szCs w:val="24"/>
              </w:rPr>
            </w:pPr>
          </w:p>
        </w:tc>
      </w:tr>
      <w:tr w14:paraId="7A5B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A0D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2.7.</w:t>
            </w:r>
            <w:r>
              <w:rPr>
                <w:rFonts w:ascii="Times New Roman" w:hAnsi="Times New Roman"/>
                <w:sz w:val="24"/>
                <w:szCs w:val="24"/>
              </w:rPr>
              <w:t xml:space="preserve"> Показательная </w:t>
            </w:r>
            <w:r>
              <w:rPr>
                <w:rFonts w:ascii="Times New Roman" w:hAnsi="Times New Roman"/>
                <w:sz w:val="24"/>
                <w:szCs w:val="24"/>
              </w:rPr>
              <w:br w:type="textWrapping"/>
            </w:r>
            <w:r>
              <w:rPr>
                <w:rFonts w:ascii="Times New Roman" w:hAnsi="Times New Roman"/>
                <w:sz w:val="24"/>
                <w:szCs w:val="24"/>
              </w:rPr>
              <w:t>и логарифмическая функции, уравнения,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3FC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23FE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FA00D">
            <w:pPr>
              <w:spacing w:line="240" w:lineRule="auto"/>
              <w:rPr>
                <w:rFonts w:ascii="Times New Roman" w:hAnsi="Times New Roman"/>
                <w:sz w:val="24"/>
                <w:szCs w:val="24"/>
              </w:rPr>
            </w:pPr>
          </w:p>
        </w:tc>
      </w:tr>
      <w:tr w14:paraId="2D4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696CA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879D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Показательная и логарифмическая функции, их свойства и графики. Логарифмические уравнения и неравенства</w:t>
            </w:r>
          </w:p>
        </w:tc>
        <w:tc>
          <w:tcPr>
            <w:tcW w:w="992" w:type="dxa"/>
            <w:vMerge w:val="continue"/>
            <w:tcBorders>
              <w:left w:val="single" w:color="000000" w:sz="4" w:space="0"/>
              <w:bottom w:val="single" w:color="000000" w:sz="4" w:space="0"/>
              <w:right w:val="single" w:color="000000" w:sz="4" w:space="0"/>
            </w:tcBorders>
            <w:shd w:val="clear" w:color="auto" w:fill="auto"/>
          </w:tcPr>
          <w:p w14:paraId="65ABE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F9A0A">
            <w:pPr>
              <w:spacing w:line="240" w:lineRule="auto"/>
              <w:rPr>
                <w:rFonts w:ascii="Times New Roman" w:hAnsi="Times New Roman"/>
                <w:sz w:val="24"/>
                <w:szCs w:val="24"/>
              </w:rPr>
            </w:pPr>
          </w:p>
        </w:tc>
      </w:tr>
      <w:tr w14:paraId="1D542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50D2D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2.8.</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Логарифмы в природе </w:t>
            </w:r>
          </w:p>
          <w:p w14:paraId="42FBB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 технике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E78E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0F60C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45B7">
            <w:pPr>
              <w:spacing w:line="240" w:lineRule="auto"/>
              <w:rPr>
                <w:rFonts w:ascii="Times New Roman" w:hAnsi="Times New Roman"/>
                <w:sz w:val="24"/>
                <w:szCs w:val="24"/>
              </w:rPr>
            </w:pPr>
          </w:p>
        </w:tc>
      </w:tr>
      <w:tr w14:paraId="06A0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40DBA4B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54A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логарифма. История развития математики. Логарифмическая спираль в природе. Ее математические свойства. Использование графиков функций для исследования процессов и зависимостей, которые возникают при решении задач из различных областей науки и реальной жизни</w:t>
            </w:r>
          </w:p>
        </w:tc>
        <w:tc>
          <w:tcPr>
            <w:tcW w:w="992" w:type="dxa"/>
            <w:vMerge w:val="continue"/>
            <w:tcBorders>
              <w:left w:val="single" w:color="000000" w:sz="4" w:space="0"/>
              <w:bottom w:val="single" w:color="000000" w:sz="4" w:space="0"/>
              <w:right w:val="single" w:color="000000" w:sz="4" w:space="0"/>
            </w:tcBorders>
            <w:shd w:val="clear" w:color="auto" w:fill="auto"/>
          </w:tcPr>
          <w:p w14:paraId="5247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9C67">
            <w:pPr>
              <w:spacing w:line="240" w:lineRule="auto"/>
              <w:rPr>
                <w:rFonts w:ascii="Times New Roman" w:hAnsi="Times New Roman"/>
                <w:sz w:val="24"/>
                <w:szCs w:val="24"/>
              </w:rPr>
            </w:pPr>
          </w:p>
        </w:tc>
      </w:tr>
      <w:tr w14:paraId="60506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3257CDF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D8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5A13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9B5F">
            <w:pPr>
              <w:spacing w:line="240" w:lineRule="auto"/>
              <w:rPr>
                <w:rFonts w:ascii="Times New Roman" w:hAnsi="Times New Roman"/>
                <w:sz w:val="24"/>
                <w:szCs w:val="24"/>
              </w:rPr>
            </w:pPr>
          </w:p>
        </w:tc>
      </w:tr>
      <w:tr w14:paraId="45749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592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2.9.</w:t>
            </w: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 xml:space="preserve">Применение уравнений, систем и неравенств </w:t>
            </w:r>
            <w:r>
              <w:rPr>
                <w:rFonts w:ascii="Times New Roman" w:hAnsi="Times New Roman"/>
                <w:sz w:val="24"/>
                <w:szCs w:val="24"/>
              </w:rPr>
              <w:br w:type="textWrapping"/>
            </w:r>
            <w:r>
              <w:rPr>
                <w:rFonts w:ascii="Times New Roman" w:hAnsi="Times New Roman"/>
                <w:sz w:val="24"/>
                <w:szCs w:val="24"/>
              </w:rPr>
              <w:t>к решению задач</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FC1F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FB9C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6C17">
            <w:pPr>
              <w:spacing w:line="240" w:lineRule="auto"/>
              <w:rPr>
                <w:rFonts w:ascii="Times New Roman" w:hAnsi="Times New Roman"/>
                <w:sz w:val="24"/>
                <w:szCs w:val="24"/>
              </w:rPr>
            </w:pPr>
          </w:p>
        </w:tc>
      </w:tr>
      <w:tr w14:paraId="0286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514FB4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0F7C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Использование графиков функций для решения уравнений и линейных систем. Применение уравнений, систем и неравенств к решению математических задач и задач из различных областей науки и реальной жизни</w:t>
            </w:r>
          </w:p>
        </w:tc>
        <w:tc>
          <w:tcPr>
            <w:tcW w:w="992" w:type="dxa"/>
            <w:vMerge w:val="continue"/>
            <w:tcBorders>
              <w:left w:val="single" w:color="000000" w:sz="4" w:space="0"/>
              <w:right w:val="single" w:color="000000" w:sz="4" w:space="0"/>
            </w:tcBorders>
            <w:shd w:val="clear" w:color="auto" w:fill="auto"/>
          </w:tcPr>
          <w:p w14:paraId="2DF2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8A11">
            <w:pPr>
              <w:spacing w:line="240" w:lineRule="auto"/>
              <w:rPr>
                <w:rFonts w:ascii="Times New Roman" w:hAnsi="Times New Roman"/>
                <w:sz w:val="24"/>
                <w:szCs w:val="24"/>
              </w:rPr>
            </w:pPr>
          </w:p>
        </w:tc>
      </w:tr>
      <w:tr w14:paraId="282B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DC0D74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A0F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2</w:t>
            </w:r>
          </w:p>
        </w:tc>
        <w:tc>
          <w:tcPr>
            <w:tcW w:w="992" w:type="dxa"/>
            <w:tcBorders>
              <w:left w:val="single" w:color="000000" w:sz="4" w:space="0"/>
              <w:bottom w:val="single" w:color="000000" w:sz="4" w:space="0"/>
              <w:right w:val="single" w:color="000000" w:sz="4" w:space="0"/>
            </w:tcBorders>
            <w:shd w:val="clear" w:color="auto" w:fill="auto"/>
          </w:tcPr>
          <w:p w14:paraId="5ED3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A8273">
            <w:pPr>
              <w:spacing w:line="240" w:lineRule="auto"/>
              <w:rPr>
                <w:rFonts w:ascii="Times New Roman" w:hAnsi="Times New Roman"/>
                <w:sz w:val="24"/>
                <w:szCs w:val="24"/>
              </w:rPr>
            </w:pPr>
          </w:p>
        </w:tc>
      </w:tr>
      <w:tr w14:paraId="1D74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2579B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Раздел 3 Прямые и плоскости в пространстве. Координаты и векторы в пространстве</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9DF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32</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4F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02, </w:t>
            </w:r>
          </w:p>
          <w:p w14:paraId="58806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03, </w:t>
            </w:r>
          </w:p>
          <w:p w14:paraId="5190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05,</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07 </w:t>
            </w:r>
          </w:p>
          <w:p w14:paraId="59E0B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eastAsia="Times New Roman" w:cs="Times New Roman"/>
                <w:b/>
                <w:sz w:val="24"/>
                <w:szCs w:val="24"/>
                <w:lang w:eastAsia="ru-RU"/>
              </w:rPr>
              <w:t>ПК3.3</w:t>
            </w:r>
          </w:p>
        </w:tc>
      </w:tr>
      <w:tr w14:paraId="4BAD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FD6D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3.1. </w:t>
            </w:r>
          </w:p>
          <w:p w14:paraId="0F288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Повторение планиметрии. Основные понятия стереометрии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164C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280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01CCE">
            <w:pPr>
              <w:spacing w:line="240" w:lineRule="auto"/>
              <w:rPr>
                <w:rFonts w:ascii="Times New Roman" w:hAnsi="Times New Roman"/>
                <w:sz w:val="24"/>
                <w:szCs w:val="24"/>
              </w:rPr>
            </w:pPr>
          </w:p>
        </w:tc>
      </w:tr>
      <w:tr w14:paraId="61EF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FC123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0536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Основные фигуры, факты и теоремы планиметрии. 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c>
          <w:tcPr>
            <w:tcW w:w="992" w:type="dxa"/>
            <w:vMerge w:val="continue"/>
            <w:tcBorders>
              <w:left w:val="single" w:color="000000" w:sz="4" w:space="0"/>
              <w:bottom w:val="single" w:color="000000" w:sz="4" w:space="0"/>
              <w:right w:val="single" w:color="000000" w:sz="4" w:space="0"/>
            </w:tcBorders>
            <w:shd w:val="clear" w:color="auto" w:fill="auto"/>
          </w:tcPr>
          <w:p w14:paraId="5A305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24B4">
            <w:pPr>
              <w:spacing w:line="240" w:lineRule="auto"/>
              <w:rPr>
                <w:rFonts w:ascii="Times New Roman" w:hAnsi="Times New Roman"/>
                <w:sz w:val="24"/>
                <w:szCs w:val="24"/>
              </w:rPr>
            </w:pPr>
          </w:p>
        </w:tc>
      </w:tr>
      <w:tr w14:paraId="4778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4839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3.2. </w:t>
            </w:r>
          </w:p>
          <w:p w14:paraId="600F0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Прямые и плоскости </w:t>
            </w:r>
          </w:p>
          <w:p w14:paraId="3C7FB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в пространстве. Параллельность прямых, прямой и плоскости, плоскостей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B617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5ED8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DF98">
            <w:pPr>
              <w:spacing w:line="240" w:lineRule="auto"/>
              <w:rPr>
                <w:rFonts w:ascii="Times New Roman" w:hAnsi="Times New Roman"/>
                <w:sz w:val="24"/>
                <w:szCs w:val="24"/>
              </w:rPr>
            </w:pPr>
          </w:p>
        </w:tc>
      </w:tr>
      <w:tr w14:paraId="17B4C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7ED8101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1EF3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c>
          <w:tcPr>
            <w:tcW w:w="992" w:type="dxa"/>
            <w:vMerge w:val="continue"/>
            <w:tcBorders>
              <w:left w:val="single" w:color="000000" w:sz="4" w:space="0"/>
              <w:bottom w:val="single" w:color="000000" w:sz="4" w:space="0"/>
              <w:right w:val="single" w:color="000000" w:sz="4" w:space="0"/>
            </w:tcBorders>
            <w:shd w:val="clear" w:color="auto" w:fill="auto"/>
          </w:tcPr>
          <w:p w14:paraId="1022B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6CC0">
            <w:pPr>
              <w:spacing w:line="240" w:lineRule="auto"/>
              <w:rPr>
                <w:rFonts w:ascii="Times New Roman" w:hAnsi="Times New Roman"/>
                <w:sz w:val="24"/>
                <w:szCs w:val="24"/>
              </w:rPr>
            </w:pPr>
          </w:p>
        </w:tc>
      </w:tr>
      <w:tr w14:paraId="2007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0D67E36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58C1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499E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EB4C">
            <w:pPr>
              <w:spacing w:line="240" w:lineRule="auto"/>
              <w:rPr>
                <w:rFonts w:ascii="Times New Roman" w:hAnsi="Times New Roman"/>
                <w:sz w:val="24"/>
                <w:szCs w:val="24"/>
              </w:rPr>
            </w:pPr>
          </w:p>
        </w:tc>
      </w:tr>
      <w:tr w14:paraId="36AB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611D8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3.3. </w:t>
            </w:r>
          </w:p>
          <w:p w14:paraId="43FEC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Перпендикулярность прямых </w:t>
            </w:r>
          </w:p>
          <w:p w14:paraId="217C1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плоскостей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098F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65C9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9C0D">
            <w:pPr>
              <w:spacing w:line="240" w:lineRule="auto"/>
              <w:rPr>
                <w:rFonts w:ascii="Times New Roman" w:hAnsi="Times New Roman"/>
                <w:sz w:val="24"/>
                <w:szCs w:val="24"/>
              </w:rPr>
            </w:pPr>
          </w:p>
        </w:tc>
      </w:tr>
      <w:tr w14:paraId="0D347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6AF8011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74E9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992" w:type="dxa"/>
            <w:vMerge w:val="continue"/>
            <w:tcBorders>
              <w:left w:val="single" w:color="000000" w:sz="4" w:space="0"/>
              <w:bottom w:val="single" w:color="000000" w:sz="4" w:space="0"/>
              <w:right w:val="single" w:color="000000" w:sz="4" w:space="0"/>
            </w:tcBorders>
            <w:shd w:val="clear" w:color="auto" w:fill="auto"/>
          </w:tcPr>
          <w:p w14:paraId="2D3F9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25B46">
            <w:pPr>
              <w:spacing w:line="240" w:lineRule="auto"/>
              <w:rPr>
                <w:rFonts w:ascii="Times New Roman" w:hAnsi="Times New Roman"/>
                <w:sz w:val="24"/>
                <w:szCs w:val="24"/>
              </w:rPr>
            </w:pPr>
          </w:p>
        </w:tc>
      </w:tr>
      <w:tr w14:paraId="1DDC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3D6CF7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2E18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418D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36B6">
            <w:pPr>
              <w:spacing w:line="240" w:lineRule="auto"/>
              <w:rPr>
                <w:rFonts w:ascii="Times New Roman" w:hAnsi="Times New Roman"/>
                <w:sz w:val="24"/>
                <w:szCs w:val="24"/>
              </w:rPr>
            </w:pPr>
          </w:p>
        </w:tc>
      </w:tr>
      <w:tr w14:paraId="1A9D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2694" w:type="dxa"/>
            <w:vMerge w:val="restart"/>
            <w:tcBorders>
              <w:top w:val="single" w:color="000000" w:sz="4" w:space="0"/>
              <w:left w:val="single" w:color="000000" w:sz="4" w:space="0"/>
              <w:right w:val="single" w:color="000000" w:sz="4" w:space="0"/>
            </w:tcBorders>
            <w:shd w:val="clear" w:color="auto" w:fill="auto"/>
          </w:tcPr>
          <w:p w14:paraId="30B1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3.4. </w:t>
            </w:r>
          </w:p>
          <w:p w14:paraId="1561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Углы между прямыми </w:t>
            </w:r>
          </w:p>
          <w:p w14:paraId="45A2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плоскостями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B639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6C89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7954">
            <w:pPr>
              <w:spacing w:line="240" w:lineRule="auto"/>
              <w:rPr>
                <w:rFonts w:ascii="Times New Roman" w:hAnsi="Times New Roman"/>
                <w:sz w:val="24"/>
                <w:szCs w:val="24"/>
              </w:rPr>
            </w:pPr>
          </w:p>
        </w:tc>
      </w:tr>
      <w:tr w14:paraId="045F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2694" w:type="dxa"/>
            <w:vMerge w:val="continue"/>
            <w:tcBorders>
              <w:left w:val="single" w:color="000000" w:sz="4" w:space="0"/>
              <w:right w:val="single" w:color="000000" w:sz="4" w:space="0"/>
            </w:tcBorders>
            <w:shd w:val="clear" w:color="auto" w:fill="auto"/>
          </w:tcPr>
          <w:p w14:paraId="22FE48F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041F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c>
          <w:tcPr>
            <w:tcW w:w="992" w:type="dxa"/>
            <w:vMerge w:val="continue"/>
            <w:tcBorders>
              <w:left w:val="single" w:color="000000" w:sz="4" w:space="0"/>
              <w:bottom w:val="single" w:color="000000" w:sz="4" w:space="0"/>
              <w:right w:val="single" w:color="000000" w:sz="4" w:space="0"/>
            </w:tcBorders>
            <w:shd w:val="clear" w:color="auto" w:fill="auto"/>
          </w:tcPr>
          <w:p w14:paraId="4DFC7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A2C3">
            <w:pPr>
              <w:spacing w:line="240" w:lineRule="auto"/>
              <w:rPr>
                <w:rFonts w:ascii="Times New Roman" w:hAnsi="Times New Roman"/>
                <w:sz w:val="24"/>
                <w:szCs w:val="24"/>
              </w:rPr>
            </w:pPr>
          </w:p>
        </w:tc>
      </w:tr>
      <w:tr w14:paraId="156B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4ECC1A4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718A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Контрольная работа </w:t>
            </w:r>
          </w:p>
        </w:tc>
        <w:tc>
          <w:tcPr>
            <w:tcW w:w="992" w:type="dxa"/>
            <w:tcBorders>
              <w:left w:val="single" w:color="000000" w:sz="4" w:space="0"/>
              <w:bottom w:val="single" w:color="000000" w:sz="4" w:space="0"/>
              <w:right w:val="single" w:color="000000" w:sz="4" w:space="0"/>
            </w:tcBorders>
            <w:shd w:val="clear" w:color="auto" w:fill="auto"/>
          </w:tcPr>
          <w:p w14:paraId="591CD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E239">
            <w:pPr>
              <w:spacing w:line="240" w:lineRule="auto"/>
              <w:rPr>
                <w:rFonts w:ascii="Times New Roman" w:hAnsi="Times New Roman"/>
                <w:sz w:val="24"/>
                <w:szCs w:val="24"/>
              </w:rPr>
            </w:pPr>
          </w:p>
        </w:tc>
      </w:tr>
      <w:tr w14:paraId="10A02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5A0D5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3.5. </w:t>
            </w:r>
          </w:p>
          <w:p w14:paraId="4D321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Координаты и векторы </w:t>
            </w:r>
          </w:p>
          <w:p w14:paraId="16108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 пространстве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3C3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70F5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hint="default" w:ascii="Times New Roman" w:hAnsi="Times New Roman"/>
                <w:sz w:val="24"/>
                <w:szCs w:val="24"/>
                <w:lang w:val="ru-RU"/>
              </w:rPr>
            </w:pPr>
            <w:r>
              <w:rPr>
                <w:rFonts w:hint="default" w:ascii="Times New Roman" w:hAnsi="Times New Roman"/>
                <w:sz w:val="24"/>
                <w:szCs w:val="24"/>
                <w:lang w:val="ru-RU"/>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01BB">
            <w:pPr>
              <w:spacing w:line="240" w:lineRule="auto"/>
              <w:rPr>
                <w:rFonts w:ascii="Times New Roman" w:hAnsi="Times New Roman"/>
                <w:sz w:val="24"/>
                <w:szCs w:val="24"/>
              </w:rPr>
            </w:pPr>
          </w:p>
        </w:tc>
      </w:tr>
      <w:tr w14:paraId="5F1C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6A20B97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477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c>
          <w:tcPr>
            <w:tcW w:w="992" w:type="dxa"/>
            <w:vMerge w:val="continue"/>
            <w:tcBorders>
              <w:left w:val="single" w:color="000000" w:sz="4" w:space="0"/>
              <w:bottom w:val="single" w:color="000000" w:sz="4" w:space="0"/>
              <w:right w:val="single" w:color="000000" w:sz="4" w:space="0"/>
            </w:tcBorders>
            <w:shd w:val="clear" w:color="auto" w:fill="auto"/>
          </w:tcPr>
          <w:p w14:paraId="73AF3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4FD2">
            <w:pPr>
              <w:spacing w:line="240" w:lineRule="auto"/>
              <w:rPr>
                <w:rFonts w:ascii="Times New Roman" w:hAnsi="Times New Roman"/>
                <w:sz w:val="24"/>
                <w:szCs w:val="24"/>
              </w:rPr>
            </w:pPr>
          </w:p>
        </w:tc>
      </w:tr>
      <w:tr w14:paraId="76123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3BCFE4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474B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ДИФФЕРЕНЦИРОВАННЫЙ ЗАЧЕТ</w:t>
            </w:r>
          </w:p>
        </w:tc>
        <w:tc>
          <w:tcPr>
            <w:tcW w:w="992" w:type="dxa"/>
            <w:tcBorders>
              <w:left w:val="single" w:color="000000" w:sz="4" w:space="0"/>
              <w:bottom w:val="single" w:color="000000" w:sz="4" w:space="0"/>
              <w:right w:val="single" w:color="000000" w:sz="4" w:space="0"/>
            </w:tcBorders>
            <w:shd w:val="clear" w:color="auto" w:fill="auto"/>
          </w:tcPr>
          <w:p w14:paraId="7DF63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C0B1">
            <w:pPr>
              <w:spacing w:line="240" w:lineRule="auto"/>
              <w:rPr>
                <w:rFonts w:ascii="Times New Roman" w:hAnsi="Times New Roman"/>
                <w:sz w:val="24"/>
                <w:szCs w:val="24"/>
              </w:rPr>
            </w:pPr>
          </w:p>
        </w:tc>
      </w:tr>
      <w:tr w14:paraId="0EEC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3330B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6EDCF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6E55">
            <w:pPr>
              <w:spacing w:line="240" w:lineRule="auto"/>
              <w:rPr>
                <w:rFonts w:ascii="Times New Roman" w:hAnsi="Times New Roman"/>
                <w:sz w:val="24"/>
                <w:szCs w:val="24"/>
              </w:rPr>
            </w:pPr>
          </w:p>
        </w:tc>
      </w:tr>
      <w:tr w14:paraId="207D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21E55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76521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C9782">
            <w:pPr>
              <w:spacing w:line="240" w:lineRule="auto"/>
              <w:rPr>
                <w:rFonts w:ascii="Times New Roman" w:hAnsi="Times New Roman"/>
                <w:sz w:val="24"/>
                <w:szCs w:val="24"/>
              </w:rPr>
            </w:pPr>
          </w:p>
        </w:tc>
      </w:tr>
      <w:tr w14:paraId="5BA76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left w:val="single" w:color="000000" w:sz="4" w:space="0"/>
              <w:bottom w:val="single" w:color="000000" w:sz="4" w:space="0"/>
              <w:right w:val="single" w:color="000000" w:sz="4" w:space="0"/>
            </w:tcBorders>
            <w:shd w:val="clear" w:color="auto" w:fill="auto"/>
          </w:tcPr>
          <w:p w14:paraId="7C73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сообщения на тему «Математика в моей будущей профессии»</w:t>
            </w:r>
          </w:p>
        </w:tc>
        <w:tc>
          <w:tcPr>
            <w:tcW w:w="992" w:type="dxa"/>
            <w:tcBorders>
              <w:left w:val="single" w:color="000000" w:sz="4" w:space="0"/>
              <w:bottom w:val="single" w:color="000000" w:sz="4" w:space="0"/>
              <w:right w:val="single" w:color="000000" w:sz="4" w:space="0"/>
            </w:tcBorders>
            <w:shd w:val="clear" w:color="auto" w:fill="auto"/>
          </w:tcPr>
          <w:p w14:paraId="7096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9E1C">
            <w:pPr>
              <w:spacing w:line="240" w:lineRule="auto"/>
              <w:rPr>
                <w:rFonts w:ascii="Times New Roman" w:hAnsi="Times New Roman"/>
                <w:sz w:val="24"/>
                <w:szCs w:val="24"/>
              </w:rPr>
            </w:pPr>
          </w:p>
        </w:tc>
      </w:tr>
      <w:tr w14:paraId="46DA9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758" w:type="dxa"/>
            <w:gridSpan w:val="3"/>
            <w:tcBorders>
              <w:top w:val="single" w:color="000000" w:sz="4" w:space="0"/>
              <w:left w:val="single" w:color="000000" w:sz="4" w:space="0"/>
              <w:bottom w:val="single" w:color="000000" w:sz="4" w:space="0"/>
              <w:right w:val="single" w:color="000000" w:sz="4" w:space="0"/>
            </w:tcBorders>
            <w:shd w:val="clear" w:color="auto" w:fill="auto"/>
          </w:tcPr>
          <w:p w14:paraId="4041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 семестр – 108 часов</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3352">
            <w:pPr>
              <w:spacing w:line="240" w:lineRule="auto"/>
              <w:rPr>
                <w:rFonts w:ascii="Times New Roman" w:hAnsi="Times New Roman"/>
                <w:sz w:val="24"/>
                <w:szCs w:val="24"/>
              </w:rPr>
            </w:pPr>
          </w:p>
        </w:tc>
      </w:tr>
      <w:tr w14:paraId="7730B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4A13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3.6. </w:t>
            </w:r>
          </w:p>
          <w:p w14:paraId="6904A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Прямые и плоскости </w:t>
            </w:r>
          </w:p>
          <w:p w14:paraId="722F0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 практических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0E83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38832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4E47">
            <w:pPr>
              <w:spacing w:line="240" w:lineRule="auto"/>
              <w:rPr>
                <w:rFonts w:ascii="Times New Roman" w:hAnsi="Times New Roman"/>
                <w:sz w:val="24"/>
                <w:szCs w:val="24"/>
              </w:rPr>
            </w:pPr>
          </w:p>
        </w:tc>
      </w:tr>
      <w:tr w14:paraId="726E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2442A169">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B36F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Расположение прямых и плоскостей в окружающем мире (природе, искусстве, архитектуре, технике). Решение практико-ориентированных задач</w:t>
            </w:r>
          </w:p>
        </w:tc>
        <w:tc>
          <w:tcPr>
            <w:tcW w:w="992" w:type="dxa"/>
            <w:vMerge w:val="continue"/>
            <w:tcBorders>
              <w:left w:val="single" w:color="000000" w:sz="4" w:space="0"/>
              <w:bottom w:val="single" w:color="000000" w:sz="4" w:space="0"/>
              <w:right w:val="single" w:color="000000" w:sz="4" w:space="0"/>
            </w:tcBorders>
            <w:shd w:val="clear" w:color="auto" w:fill="auto"/>
          </w:tcPr>
          <w:p w14:paraId="75E3D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D947">
            <w:pPr>
              <w:spacing w:line="240" w:lineRule="auto"/>
              <w:rPr>
                <w:rFonts w:ascii="Times New Roman" w:hAnsi="Times New Roman"/>
                <w:sz w:val="24"/>
                <w:szCs w:val="24"/>
              </w:rPr>
            </w:pPr>
          </w:p>
        </w:tc>
      </w:tr>
      <w:tr w14:paraId="2B24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1BE0A98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4D4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2DF1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1CFF">
            <w:pPr>
              <w:spacing w:line="240" w:lineRule="auto"/>
              <w:rPr>
                <w:rFonts w:ascii="Times New Roman" w:hAnsi="Times New Roman"/>
                <w:sz w:val="24"/>
                <w:szCs w:val="24"/>
              </w:rPr>
            </w:pPr>
          </w:p>
        </w:tc>
      </w:tr>
      <w:tr w14:paraId="06F66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F7B8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3.7. </w:t>
            </w:r>
          </w:p>
          <w:p w14:paraId="117BF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Решение задач. Прямые </w:t>
            </w:r>
          </w:p>
          <w:p w14:paraId="5BDBA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и плоскости, координаты </w:t>
            </w:r>
          </w:p>
          <w:p w14:paraId="15C1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 вектор</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896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EFA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9665">
            <w:pPr>
              <w:spacing w:line="240" w:lineRule="auto"/>
              <w:rPr>
                <w:rFonts w:ascii="Times New Roman" w:hAnsi="Times New Roman"/>
                <w:sz w:val="24"/>
                <w:szCs w:val="24"/>
              </w:rPr>
            </w:pPr>
          </w:p>
        </w:tc>
      </w:tr>
      <w:tr w14:paraId="43BC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3B2DF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A5E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Решение задач на нахождение геометрических величин с использованием аппарата векторной алгебры </w:t>
            </w:r>
          </w:p>
        </w:tc>
        <w:tc>
          <w:tcPr>
            <w:tcW w:w="992" w:type="dxa"/>
            <w:vMerge w:val="continue"/>
            <w:tcBorders>
              <w:left w:val="single" w:color="000000" w:sz="4" w:space="0"/>
              <w:right w:val="single" w:color="000000" w:sz="4" w:space="0"/>
            </w:tcBorders>
            <w:shd w:val="clear" w:color="auto" w:fill="auto"/>
          </w:tcPr>
          <w:p w14:paraId="549CE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3721">
            <w:pPr>
              <w:spacing w:line="240" w:lineRule="auto"/>
              <w:rPr>
                <w:rFonts w:ascii="Times New Roman" w:hAnsi="Times New Roman"/>
                <w:sz w:val="24"/>
                <w:szCs w:val="24"/>
              </w:rPr>
            </w:pPr>
          </w:p>
        </w:tc>
      </w:tr>
      <w:tr w14:paraId="4368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7E4EB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09EB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Контрольная работа </w:t>
            </w:r>
            <w:r>
              <w:rPr>
                <w:rFonts w:ascii="Times New Roman" w:hAnsi="Times New Roman"/>
                <w:sz w:val="24"/>
                <w:szCs w:val="24"/>
              </w:rPr>
              <w:t>по разделу 3</w:t>
            </w:r>
          </w:p>
        </w:tc>
        <w:tc>
          <w:tcPr>
            <w:tcW w:w="992" w:type="dxa"/>
            <w:tcBorders>
              <w:left w:val="single" w:color="000000" w:sz="4" w:space="0"/>
              <w:bottom w:val="single" w:color="000000" w:sz="4" w:space="0"/>
              <w:right w:val="single" w:color="000000" w:sz="4" w:space="0"/>
            </w:tcBorders>
            <w:shd w:val="clear" w:color="auto" w:fill="auto"/>
          </w:tcPr>
          <w:p w14:paraId="450CE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082DB">
            <w:pPr>
              <w:spacing w:line="240" w:lineRule="auto"/>
              <w:rPr>
                <w:rFonts w:ascii="Times New Roman" w:hAnsi="Times New Roman"/>
                <w:sz w:val="24"/>
                <w:szCs w:val="24"/>
              </w:rPr>
            </w:pPr>
          </w:p>
        </w:tc>
      </w:tr>
      <w:tr w14:paraId="2F6AB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259AC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3CE16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F376">
            <w:pPr>
              <w:spacing w:line="240" w:lineRule="auto"/>
              <w:rPr>
                <w:rFonts w:ascii="Times New Roman" w:hAnsi="Times New Roman"/>
                <w:sz w:val="24"/>
                <w:szCs w:val="24"/>
              </w:rPr>
            </w:pPr>
          </w:p>
        </w:tc>
      </w:tr>
      <w:tr w14:paraId="6A3F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2B7C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52368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864E">
            <w:pPr>
              <w:spacing w:line="240" w:lineRule="auto"/>
              <w:rPr>
                <w:rFonts w:ascii="Times New Roman" w:hAnsi="Times New Roman"/>
                <w:sz w:val="24"/>
                <w:szCs w:val="24"/>
              </w:rPr>
            </w:pPr>
          </w:p>
        </w:tc>
      </w:tr>
      <w:tr w14:paraId="68AD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10676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Реферат на тему «Прямые и плоскости»</w:t>
            </w:r>
          </w:p>
        </w:tc>
        <w:tc>
          <w:tcPr>
            <w:tcW w:w="992" w:type="dxa"/>
            <w:tcBorders>
              <w:left w:val="single" w:color="000000" w:sz="4" w:space="0"/>
              <w:bottom w:val="single" w:color="000000" w:sz="4" w:space="0"/>
              <w:right w:val="single" w:color="000000" w:sz="4" w:space="0"/>
            </w:tcBorders>
            <w:shd w:val="clear" w:color="auto" w:fill="auto"/>
          </w:tcPr>
          <w:p w14:paraId="6ABCA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7103">
            <w:pPr>
              <w:spacing w:line="240" w:lineRule="auto"/>
              <w:rPr>
                <w:rFonts w:ascii="Times New Roman" w:hAnsi="Times New Roman"/>
                <w:sz w:val="24"/>
                <w:szCs w:val="24"/>
              </w:rPr>
            </w:pPr>
          </w:p>
        </w:tc>
      </w:tr>
      <w:tr w14:paraId="7584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5F037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4. Основы тригонометрии. Тригонометрические функции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40F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26</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2459E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01,</w:t>
            </w:r>
          </w:p>
          <w:p w14:paraId="2879F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02,</w:t>
            </w:r>
          </w:p>
          <w:p w14:paraId="6A06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03,</w:t>
            </w:r>
          </w:p>
          <w:p w14:paraId="14BE8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04,</w:t>
            </w:r>
          </w:p>
          <w:p w14:paraId="6CEAE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05,</w:t>
            </w:r>
          </w:p>
          <w:p w14:paraId="0B16D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06,</w:t>
            </w:r>
          </w:p>
          <w:p w14:paraId="06B8C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ПК3.3</w:t>
            </w:r>
          </w:p>
          <w:p w14:paraId="7FDE0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03191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684C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D2DA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4.1. </w:t>
            </w:r>
          </w:p>
          <w:p w14:paraId="0AB29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Основы тригонометрии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0A62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0BEC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32D674D0">
            <w:pPr>
              <w:spacing w:line="240" w:lineRule="auto"/>
              <w:rPr>
                <w:rFonts w:ascii="Times New Roman" w:hAnsi="Times New Roman"/>
                <w:sz w:val="24"/>
                <w:szCs w:val="24"/>
              </w:rPr>
            </w:pPr>
          </w:p>
        </w:tc>
      </w:tr>
      <w:tr w14:paraId="0E8E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B08117">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A55381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Синус, косинус и тангенс числового аргумента. Арксинус, арккосинус, арктангенс числового аргумента. Тригонометрическая окружность, определение тригонометрических функций числового аргумента</w:t>
            </w:r>
          </w:p>
        </w:tc>
        <w:tc>
          <w:tcPr>
            <w:tcW w:w="992" w:type="dxa"/>
            <w:vMerge w:val="continue"/>
            <w:tcBorders>
              <w:left w:val="single" w:color="000000" w:sz="4" w:space="0"/>
              <w:bottom w:val="single" w:color="000000" w:sz="4" w:space="0"/>
              <w:right w:val="single" w:color="000000" w:sz="4" w:space="0"/>
            </w:tcBorders>
            <w:shd w:val="clear" w:color="auto" w:fill="auto"/>
          </w:tcPr>
          <w:p w14:paraId="22563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1261F5F">
            <w:pPr>
              <w:spacing w:line="240" w:lineRule="auto"/>
              <w:rPr>
                <w:rFonts w:ascii="Times New Roman" w:hAnsi="Times New Roman"/>
                <w:sz w:val="24"/>
                <w:szCs w:val="24"/>
              </w:rPr>
            </w:pPr>
          </w:p>
        </w:tc>
      </w:tr>
      <w:tr w14:paraId="38F47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9B5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4.2.</w:t>
            </w:r>
            <w:r>
              <w:rPr>
                <w:rFonts w:ascii="Times New Roman" w:hAnsi="Times New Roman"/>
                <w:sz w:val="24"/>
                <w:szCs w:val="24"/>
              </w:rPr>
              <w:t xml:space="preserve"> Основные тригонометрические тождества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1EDD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BB8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0ED26835">
            <w:pPr>
              <w:spacing w:line="240" w:lineRule="auto"/>
              <w:rPr>
                <w:rFonts w:ascii="Times New Roman" w:hAnsi="Times New Roman"/>
                <w:sz w:val="24"/>
                <w:szCs w:val="24"/>
              </w:rPr>
            </w:pPr>
          </w:p>
        </w:tc>
      </w:tr>
      <w:tr w14:paraId="5976A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6ADF49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A8C407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Преобразование тригонометрических выражений. Основные тригонометрические формулы</w:t>
            </w:r>
          </w:p>
        </w:tc>
        <w:tc>
          <w:tcPr>
            <w:tcW w:w="992" w:type="dxa"/>
            <w:vMerge w:val="continue"/>
            <w:tcBorders>
              <w:left w:val="single" w:color="000000" w:sz="4" w:space="0"/>
              <w:bottom w:val="single" w:color="000000" w:sz="4" w:space="0"/>
              <w:right w:val="single" w:color="000000" w:sz="4" w:space="0"/>
            </w:tcBorders>
            <w:shd w:val="clear" w:color="auto" w:fill="auto"/>
          </w:tcPr>
          <w:p w14:paraId="6191A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2B4A38ED">
            <w:pPr>
              <w:spacing w:line="240" w:lineRule="auto"/>
              <w:rPr>
                <w:rFonts w:ascii="Times New Roman" w:hAnsi="Times New Roman"/>
                <w:sz w:val="24"/>
                <w:szCs w:val="24"/>
              </w:rPr>
            </w:pPr>
          </w:p>
        </w:tc>
      </w:tr>
      <w:tr w14:paraId="43D2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8A4B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4.3. </w:t>
            </w:r>
          </w:p>
          <w:p w14:paraId="22BCE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49B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75F2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3844D603">
            <w:pPr>
              <w:spacing w:line="240" w:lineRule="auto"/>
              <w:rPr>
                <w:rFonts w:ascii="Times New Roman" w:hAnsi="Times New Roman"/>
                <w:sz w:val="24"/>
                <w:szCs w:val="24"/>
              </w:rPr>
            </w:pPr>
          </w:p>
        </w:tc>
      </w:tr>
      <w:tr w14:paraId="40122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6E9FA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1EEB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Функция. Периодические функции. Тригонометрические функции, их свойства и графики</w:t>
            </w:r>
          </w:p>
        </w:tc>
        <w:tc>
          <w:tcPr>
            <w:tcW w:w="992" w:type="dxa"/>
            <w:vMerge w:val="continue"/>
            <w:tcBorders>
              <w:left w:val="single" w:color="000000" w:sz="4" w:space="0"/>
              <w:bottom w:val="single" w:color="000000" w:sz="4" w:space="0"/>
              <w:right w:val="single" w:color="000000" w:sz="4" w:space="0"/>
            </w:tcBorders>
            <w:shd w:val="clear" w:color="auto" w:fill="auto"/>
          </w:tcPr>
          <w:p w14:paraId="5DCB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590C186E">
            <w:pPr>
              <w:spacing w:line="240" w:lineRule="auto"/>
              <w:rPr>
                <w:rFonts w:ascii="Times New Roman" w:hAnsi="Times New Roman"/>
                <w:sz w:val="24"/>
                <w:szCs w:val="24"/>
              </w:rPr>
            </w:pPr>
          </w:p>
        </w:tc>
      </w:tr>
      <w:tr w14:paraId="3F6E2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3F81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4.4. </w:t>
            </w:r>
          </w:p>
          <w:p w14:paraId="2EC39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Тригонометрические уравнения и неравенства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FBEF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C021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77EFA3DC">
            <w:pPr>
              <w:spacing w:line="240" w:lineRule="auto"/>
              <w:rPr>
                <w:rFonts w:ascii="Times New Roman" w:hAnsi="Times New Roman"/>
                <w:sz w:val="24"/>
                <w:szCs w:val="24"/>
              </w:rPr>
            </w:pPr>
          </w:p>
        </w:tc>
      </w:tr>
      <w:tr w14:paraId="244F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B6B48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C37D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тригонометрических уравнений. Примеры тригонометрических неравенств</w:t>
            </w:r>
          </w:p>
        </w:tc>
        <w:tc>
          <w:tcPr>
            <w:tcW w:w="992" w:type="dxa"/>
            <w:vMerge w:val="continue"/>
            <w:tcBorders>
              <w:left w:val="single" w:color="000000" w:sz="4" w:space="0"/>
              <w:bottom w:val="single" w:color="000000" w:sz="4" w:space="0"/>
              <w:right w:val="single" w:color="000000" w:sz="4" w:space="0"/>
            </w:tcBorders>
            <w:shd w:val="clear" w:color="auto" w:fill="auto"/>
          </w:tcPr>
          <w:p w14:paraId="04418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617017D4">
            <w:pPr>
              <w:spacing w:line="240" w:lineRule="auto"/>
              <w:rPr>
                <w:rFonts w:ascii="Times New Roman" w:hAnsi="Times New Roman"/>
                <w:sz w:val="24"/>
                <w:szCs w:val="24"/>
              </w:rPr>
            </w:pPr>
          </w:p>
        </w:tc>
      </w:tr>
      <w:tr w14:paraId="1CE19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09EFF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4.5.</w:t>
            </w:r>
          </w:p>
          <w:p w14:paraId="56D89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Использование</w:t>
            </w:r>
          </w:p>
          <w:p w14:paraId="4F0EC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тригонометрии </w:t>
            </w:r>
            <w:r>
              <w:rPr>
                <w:rFonts w:ascii="Times New Roman" w:hAnsi="Times New Roman"/>
                <w:sz w:val="24"/>
                <w:szCs w:val="24"/>
              </w:rPr>
              <w:br w:type="textWrapping"/>
            </w:r>
            <w:r>
              <w:rPr>
                <w:rFonts w:ascii="Times New Roman" w:hAnsi="Times New Roman"/>
                <w:sz w:val="24"/>
                <w:szCs w:val="24"/>
              </w:rPr>
              <w:t>в профессиональной сфере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414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1591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left w:val="single" w:color="000000" w:sz="4" w:space="0"/>
              <w:right w:val="single" w:color="000000" w:sz="4" w:space="0"/>
            </w:tcBorders>
            <w:shd w:val="clear" w:color="auto" w:fill="auto"/>
            <w:vAlign w:val="center"/>
          </w:tcPr>
          <w:p w14:paraId="7733E4E8">
            <w:pPr>
              <w:spacing w:line="240" w:lineRule="auto"/>
              <w:rPr>
                <w:rFonts w:ascii="Times New Roman" w:hAnsi="Times New Roman"/>
                <w:sz w:val="24"/>
                <w:szCs w:val="24"/>
              </w:rPr>
            </w:pPr>
          </w:p>
        </w:tc>
      </w:tr>
      <w:tr w14:paraId="51E80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15C61D3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C5CA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Проведение практических расчетов по формулам тригонометрии. Использование графиков функций для исследования процессов и зависимостей, которые возникают при решении задач из других учебных дисциплин и реальной жизни</w:t>
            </w:r>
          </w:p>
        </w:tc>
        <w:tc>
          <w:tcPr>
            <w:tcW w:w="992" w:type="dxa"/>
            <w:vMerge w:val="continue"/>
            <w:tcBorders>
              <w:left w:val="single" w:color="000000" w:sz="4" w:space="0"/>
              <w:bottom w:val="single" w:color="000000" w:sz="4" w:space="0"/>
              <w:right w:val="single" w:color="000000" w:sz="4" w:space="0"/>
            </w:tcBorders>
            <w:shd w:val="clear" w:color="auto" w:fill="auto"/>
          </w:tcPr>
          <w:p w14:paraId="39C4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393218A3">
            <w:pPr>
              <w:spacing w:line="240" w:lineRule="auto"/>
              <w:rPr>
                <w:rFonts w:ascii="Times New Roman" w:hAnsi="Times New Roman"/>
                <w:sz w:val="24"/>
                <w:szCs w:val="24"/>
              </w:rPr>
            </w:pPr>
          </w:p>
        </w:tc>
      </w:tr>
      <w:tr w14:paraId="4F100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443A3F2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994E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31AEB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17A27931">
            <w:pPr>
              <w:spacing w:line="240" w:lineRule="auto"/>
              <w:rPr>
                <w:rFonts w:ascii="Times New Roman" w:hAnsi="Times New Roman"/>
                <w:sz w:val="24"/>
                <w:szCs w:val="24"/>
              </w:rPr>
            </w:pPr>
          </w:p>
        </w:tc>
      </w:tr>
      <w:tr w14:paraId="7A067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D15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4.6. </w:t>
            </w:r>
          </w:p>
          <w:p w14:paraId="739D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Решение задач тригонометрии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DBB9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0342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right w:val="single" w:color="000000" w:sz="4" w:space="0"/>
            </w:tcBorders>
            <w:shd w:val="clear" w:color="auto" w:fill="auto"/>
            <w:vAlign w:val="center"/>
          </w:tcPr>
          <w:p w14:paraId="7BE42257">
            <w:pPr>
              <w:spacing w:line="240" w:lineRule="auto"/>
              <w:rPr>
                <w:rFonts w:ascii="Times New Roman" w:hAnsi="Times New Roman"/>
                <w:sz w:val="24"/>
                <w:szCs w:val="24"/>
              </w:rPr>
            </w:pPr>
          </w:p>
        </w:tc>
      </w:tr>
      <w:tr w14:paraId="5CAB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21177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48F4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тождества и уравнения</w:t>
            </w:r>
          </w:p>
        </w:tc>
        <w:tc>
          <w:tcPr>
            <w:tcW w:w="992" w:type="dxa"/>
            <w:vMerge w:val="continue"/>
            <w:tcBorders>
              <w:left w:val="single" w:color="000000" w:sz="4" w:space="0"/>
              <w:right w:val="single" w:color="000000" w:sz="4" w:space="0"/>
            </w:tcBorders>
            <w:shd w:val="clear" w:color="auto" w:fill="auto"/>
          </w:tcPr>
          <w:p w14:paraId="6878F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040C086D">
            <w:pPr>
              <w:spacing w:line="240" w:lineRule="auto"/>
              <w:rPr>
                <w:rFonts w:ascii="Times New Roman" w:hAnsi="Times New Roman"/>
                <w:sz w:val="24"/>
                <w:szCs w:val="24"/>
              </w:rPr>
            </w:pPr>
          </w:p>
        </w:tc>
      </w:tr>
      <w:tr w14:paraId="4BF7C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BCA98D">
            <w:pPr>
              <w:spacing w:line="240" w:lineRule="auto"/>
              <w:rPr>
                <w:rFonts w:ascii="Times New Roman" w:hAnsi="Times New Roman"/>
                <w:sz w:val="24"/>
                <w:szCs w:val="24"/>
              </w:rPr>
            </w:pPr>
            <w:bookmarkStart w:id="3" w:name="_Hlk191379745"/>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5C1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4</w:t>
            </w:r>
          </w:p>
        </w:tc>
        <w:tc>
          <w:tcPr>
            <w:tcW w:w="992" w:type="dxa"/>
            <w:tcBorders>
              <w:left w:val="single" w:color="000000" w:sz="4" w:space="0"/>
              <w:bottom w:val="single" w:color="000000" w:sz="4" w:space="0"/>
              <w:right w:val="single" w:color="000000" w:sz="4" w:space="0"/>
            </w:tcBorders>
            <w:shd w:val="clear" w:color="auto" w:fill="auto"/>
          </w:tcPr>
          <w:p w14:paraId="4619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bottom w:val="single" w:color="000000" w:sz="4" w:space="0"/>
              <w:right w:val="single" w:color="000000" w:sz="4" w:space="0"/>
            </w:tcBorders>
            <w:shd w:val="clear" w:color="auto" w:fill="auto"/>
            <w:vAlign w:val="center"/>
          </w:tcPr>
          <w:p w14:paraId="513DD3EB">
            <w:pPr>
              <w:spacing w:line="240" w:lineRule="auto"/>
              <w:rPr>
                <w:rFonts w:ascii="Times New Roman" w:hAnsi="Times New Roman"/>
                <w:sz w:val="24"/>
                <w:szCs w:val="24"/>
              </w:rPr>
            </w:pPr>
          </w:p>
        </w:tc>
      </w:tr>
      <w:tr w14:paraId="71F2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B17A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566CE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1843" w:type="dxa"/>
            <w:tcBorders>
              <w:left w:val="single" w:color="000000" w:sz="4" w:space="0"/>
              <w:bottom w:val="single" w:color="000000" w:sz="4" w:space="0"/>
              <w:right w:val="single" w:color="000000" w:sz="4" w:space="0"/>
            </w:tcBorders>
            <w:shd w:val="clear" w:color="auto" w:fill="auto"/>
            <w:vAlign w:val="center"/>
          </w:tcPr>
          <w:p w14:paraId="2BBFA38D">
            <w:pPr>
              <w:spacing w:line="240" w:lineRule="auto"/>
              <w:rPr>
                <w:rFonts w:ascii="Times New Roman" w:hAnsi="Times New Roman"/>
                <w:sz w:val="24"/>
                <w:szCs w:val="24"/>
              </w:rPr>
            </w:pPr>
          </w:p>
        </w:tc>
      </w:tr>
      <w:tr w14:paraId="7AE1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2AB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305C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Borders>
              <w:left w:val="single" w:color="000000" w:sz="4" w:space="0"/>
              <w:bottom w:val="single" w:color="000000" w:sz="4" w:space="0"/>
              <w:right w:val="single" w:color="000000" w:sz="4" w:space="0"/>
            </w:tcBorders>
            <w:shd w:val="clear" w:color="auto" w:fill="auto"/>
            <w:vAlign w:val="center"/>
          </w:tcPr>
          <w:p w14:paraId="600D5776">
            <w:pPr>
              <w:spacing w:line="240" w:lineRule="auto"/>
              <w:rPr>
                <w:rFonts w:ascii="Times New Roman" w:hAnsi="Times New Roman"/>
                <w:sz w:val="24"/>
                <w:szCs w:val="24"/>
              </w:rPr>
            </w:pPr>
          </w:p>
        </w:tc>
      </w:tr>
      <w:tr w14:paraId="3927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2B6E3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Подготовить презентацию на тему «Тригонометрия в моей профессии»</w:t>
            </w:r>
          </w:p>
        </w:tc>
        <w:tc>
          <w:tcPr>
            <w:tcW w:w="992" w:type="dxa"/>
            <w:tcBorders>
              <w:left w:val="single" w:color="000000" w:sz="4" w:space="0"/>
              <w:bottom w:val="single" w:color="000000" w:sz="4" w:space="0"/>
              <w:right w:val="single" w:color="000000" w:sz="4" w:space="0"/>
            </w:tcBorders>
            <w:shd w:val="clear" w:color="auto" w:fill="auto"/>
          </w:tcPr>
          <w:p w14:paraId="3EA2C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Borders>
              <w:left w:val="single" w:color="000000" w:sz="4" w:space="0"/>
              <w:bottom w:val="single" w:color="000000" w:sz="4" w:space="0"/>
              <w:right w:val="single" w:color="000000" w:sz="4" w:space="0"/>
            </w:tcBorders>
            <w:shd w:val="clear" w:color="auto" w:fill="auto"/>
            <w:vAlign w:val="center"/>
          </w:tcPr>
          <w:p w14:paraId="05F23D54">
            <w:pPr>
              <w:spacing w:line="240" w:lineRule="auto"/>
              <w:rPr>
                <w:rFonts w:ascii="Times New Roman" w:hAnsi="Times New Roman"/>
                <w:sz w:val="24"/>
                <w:szCs w:val="24"/>
              </w:rPr>
            </w:pPr>
          </w:p>
        </w:tc>
      </w:tr>
      <w:bookmarkEnd w:id="3"/>
      <w:tr w14:paraId="3BECD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945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5. Многогранники и тела вращения</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2CEB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33</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DB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02,</w:t>
            </w:r>
          </w:p>
          <w:p w14:paraId="63CDD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05,</w:t>
            </w:r>
          </w:p>
          <w:p w14:paraId="54E2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06,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32B3E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ПК3.3</w:t>
            </w:r>
          </w:p>
        </w:tc>
      </w:tr>
      <w:tr w14:paraId="5B19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08EE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5.1. </w:t>
            </w:r>
          </w:p>
          <w:p w14:paraId="32D4A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Многогранники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416D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C21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0072">
            <w:pPr>
              <w:spacing w:line="240" w:lineRule="auto"/>
              <w:rPr>
                <w:rFonts w:ascii="Times New Roman" w:hAnsi="Times New Roman"/>
                <w:sz w:val="24"/>
                <w:szCs w:val="24"/>
              </w:rPr>
            </w:pPr>
          </w:p>
        </w:tc>
      </w:tr>
      <w:tr w14:paraId="5BF7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1" w:hRule="atLeast"/>
        </w:trPr>
        <w:tc>
          <w:tcPr>
            <w:tcW w:w="2694" w:type="dxa"/>
            <w:vMerge w:val="continue"/>
            <w:tcBorders>
              <w:left w:val="single" w:color="000000" w:sz="4" w:space="0"/>
              <w:right w:val="single" w:color="000000" w:sz="4" w:space="0"/>
            </w:tcBorders>
            <w:shd w:val="clear" w:color="auto" w:fill="auto"/>
          </w:tcPr>
          <w:p w14:paraId="0EB14EA2">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322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Вычисление элементов многогранников: рёбра, диагонали, углы</w:t>
            </w:r>
          </w:p>
        </w:tc>
        <w:tc>
          <w:tcPr>
            <w:tcW w:w="992" w:type="dxa"/>
            <w:vMerge w:val="continue"/>
            <w:tcBorders>
              <w:left w:val="single" w:color="000000" w:sz="4" w:space="0"/>
              <w:bottom w:val="single" w:color="000000" w:sz="4" w:space="0"/>
              <w:right w:val="single" w:color="000000" w:sz="4" w:space="0"/>
            </w:tcBorders>
            <w:shd w:val="clear" w:color="auto" w:fill="auto"/>
          </w:tcPr>
          <w:p w14:paraId="147C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3A9D9">
            <w:pPr>
              <w:spacing w:line="240" w:lineRule="auto"/>
              <w:rPr>
                <w:rFonts w:ascii="Times New Roman" w:hAnsi="Times New Roman"/>
                <w:sz w:val="24"/>
                <w:szCs w:val="24"/>
              </w:rPr>
            </w:pPr>
          </w:p>
        </w:tc>
      </w:tr>
      <w:tr w14:paraId="02AAB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2119D9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8D78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6EFDF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16A6">
            <w:pPr>
              <w:spacing w:line="240" w:lineRule="auto"/>
              <w:rPr>
                <w:rFonts w:ascii="Times New Roman" w:hAnsi="Times New Roman"/>
                <w:sz w:val="24"/>
                <w:szCs w:val="24"/>
              </w:rPr>
            </w:pPr>
          </w:p>
        </w:tc>
      </w:tr>
      <w:tr w14:paraId="78ABB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0D74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5.2. </w:t>
            </w:r>
          </w:p>
          <w:p w14:paraId="6EBA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w:t>
            </w:r>
          </w:p>
          <w:p w14:paraId="7B875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Площадь поверхности многогранников</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27BC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31BA8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428B">
            <w:pPr>
              <w:spacing w:line="240" w:lineRule="auto"/>
              <w:rPr>
                <w:rFonts w:ascii="Times New Roman" w:hAnsi="Times New Roman"/>
                <w:sz w:val="24"/>
                <w:szCs w:val="24"/>
              </w:rPr>
            </w:pPr>
          </w:p>
        </w:tc>
      </w:tr>
      <w:tr w14:paraId="3ABBD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3D27B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B290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и др. Сечения призмы и пирамиды.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992" w:type="dxa"/>
            <w:vMerge w:val="continue"/>
            <w:tcBorders>
              <w:left w:val="single" w:color="000000" w:sz="4" w:space="0"/>
              <w:bottom w:val="single" w:color="000000" w:sz="4" w:space="0"/>
              <w:right w:val="single" w:color="000000" w:sz="4" w:space="0"/>
            </w:tcBorders>
            <w:shd w:val="clear" w:color="auto" w:fill="auto"/>
          </w:tcPr>
          <w:p w14:paraId="30D5D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D0314">
            <w:pPr>
              <w:spacing w:line="240" w:lineRule="auto"/>
              <w:rPr>
                <w:rFonts w:ascii="Times New Roman" w:hAnsi="Times New Roman"/>
                <w:sz w:val="24"/>
                <w:szCs w:val="24"/>
              </w:rPr>
            </w:pPr>
          </w:p>
        </w:tc>
      </w:tr>
      <w:tr w14:paraId="2117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53E3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5.3. </w:t>
            </w:r>
          </w:p>
          <w:p w14:paraId="576FA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Тела вращения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201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217A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375B6">
            <w:pPr>
              <w:spacing w:line="240" w:lineRule="auto"/>
              <w:rPr>
                <w:rFonts w:ascii="Times New Roman" w:hAnsi="Times New Roman"/>
                <w:sz w:val="24"/>
                <w:szCs w:val="24"/>
              </w:rPr>
            </w:pPr>
          </w:p>
        </w:tc>
      </w:tr>
      <w:tr w14:paraId="7B2A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22728995">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F14E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тел вращения на плоскости. Развёртка цилиндра и конуса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003B9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6623">
            <w:pPr>
              <w:spacing w:line="240" w:lineRule="auto"/>
              <w:rPr>
                <w:rFonts w:ascii="Times New Roman" w:hAnsi="Times New Roman"/>
                <w:sz w:val="24"/>
                <w:szCs w:val="24"/>
              </w:rPr>
            </w:pPr>
          </w:p>
        </w:tc>
      </w:tr>
      <w:tr w14:paraId="2C56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17A09D7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7C5C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A63B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D5F4">
            <w:pPr>
              <w:spacing w:line="240" w:lineRule="auto"/>
              <w:rPr>
                <w:rFonts w:ascii="Times New Roman" w:hAnsi="Times New Roman"/>
                <w:sz w:val="24"/>
                <w:szCs w:val="24"/>
              </w:rPr>
            </w:pPr>
          </w:p>
        </w:tc>
      </w:tr>
      <w:tr w14:paraId="1F10B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1B7DC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5.4. </w:t>
            </w:r>
          </w:p>
          <w:p w14:paraId="4242C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Объемы и площади поверхностей тел</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80FC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159A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3A654">
            <w:pPr>
              <w:spacing w:line="240" w:lineRule="auto"/>
              <w:rPr>
                <w:rFonts w:ascii="Times New Roman" w:hAnsi="Times New Roman"/>
                <w:sz w:val="24"/>
                <w:szCs w:val="24"/>
              </w:rPr>
            </w:pPr>
          </w:p>
        </w:tc>
      </w:tr>
      <w:tr w14:paraId="56847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694" w:type="dxa"/>
            <w:vMerge w:val="continue"/>
            <w:tcBorders>
              <w:left w:val="single" w:color="000000" w:sz="4" w:space="0"/>
              <w:right w:val="single" w:color="000000" w:sz="4" w:space="0"/>
            </w:tcBorders>
            <w:shd w:val="clear" w:color="auto" w:fill="auto"/>
          </w:tcPr>
          <w:p w14:paraId="601B9DF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E87D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Понятие об объёме тела в пространстве. Основные свойства объёмов тел. Теорема об объёме прямоугольного параллелепипеда и следствия из неё. объем пирамиды и призмы. Объём цилиндра, конуса. Объём шара и площадь сферы. Подобные тела в пространстве. Соотношения между площадями поверхностей, объёмами подобных тел.</w:t>
            </w:r>
            <w:r>
              <w:rPr>
                <w:rFonts w:ascii="Times New Roman" w:hAnsi="Times New Roman"/>
                <w:sz w:val="24"/>
              </w:rPr>
              <w:t xml:space="preserve"> Сечения цилиндра (параллельно и перпендикулярно оси), сечения конуса (параллельное основанию и проходящее через вершину), сечения шара.</w:t>
            </w:r>
            <w:r>
              <w:rPr>
                <w:rFonts w:ascii="Times New Roman" w:hAnsi="Times New Roman"/>
                <w:sz w:val="24"/>
                <w:szCs w:val="24"/>
              </w:rPr>
              <w:t xml:space="preserve"> Многогранник, описанный около сферы; сфера, вписанная в многогранник или в тело вращения</w:t>
            </w:r>
          </w:p>
        </w:tc>
        <w:tc>
          <w:tcPr>
            <w:tcW w:w="992" w:type="dxa"/>
            <w:tcBorders>
              <w:top w:val="single" w:color="000000" w:sz="4" w:space="0"/>
              <w:left w:val="single" w:color="000000" w:sz="4" w:space="0"/>
              <w:right w:val="single" w:color="000000" w:sz="4" w:space="0"/>
            </w:tcBorders>
            <w:shd w:val="clear" w:color="auto" w:fill="auto"/>
          </w:tcPr>
          <w:p w14:paraId="5CC5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4BC5">
            <w:pPr>
              <w:spacing w:line="240" w:lineRule="auto"/>
              <w:rPr>
                <w:rFonts w:ascii="Times New Roman" w:hAnsi="Times New Roman"/>
                <w:sz w:val="24"/>
                <w:szCs w:val="24"/>
              </w:rPr>
            </w:pPr>
          </w:p>
        </w:tc>
      </w:tr>
      <w:tr w14:paraId="539B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2694" w:type="dxa"/>
            <w:vMerge w:val="restart"/>
            <w:tcBorders>
              <w:top w:val="single" w:color="000000" w:sz="4" w:space="0"/>
              <w:left w:val="single" w:color="000000" w:sz="4" w:space="0"/>
              <w:right w:val="single" w:color="000000" w:sz="4" w:space="0"/>
            </w:tcBorders>
            <w:shd w:val="clear" w:color="auto" w:fill="auto"/>
          </w:tcPr>
          <w:p w14:paraId="335FC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5.5. </w:t>
            </w:r>
          </w:p>
          <w:p w14:paraId="7D05F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Движение в пространстве.</w:t>
            </w:r>
          </w:p>
          <w:p w14:paraId="69BFD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Сечения и комбинации пространственных фигур</w:t>
            </w:r>
          </w:p>
          <w:p w14:paraId="7F035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в профессиональных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E3BC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1751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C2D8">
            <w:pPr>
              <w:spacing w:line="240" w:lineRule="auto"/>
              <w:rPr>
                <w:rFonts w:ascii="Times New Roman" w:hAnsi="Times New Roman"/>
                <w:sz w:val="24"/>
                <w:szCs w:val="24"/>
              </w:rPr>
            </w:pPr>
          </w:p>
        </w:tc>
      </w:tr>
      <w:tr w14:paraId="25308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2694" w:type="dxa"/>
            <w:vMerge w:val="continue"/>
            <w:tcBorders>
              <w:left w:val="single" w:color="000000" w:sz="4" w:space="0"/>
              <w:right w:val="single" w:color="000000" w:sz="4" w:space="0"/>
            </w:tcBorders>
            <w:shd w:val="clear" w:color="auto" w:fill="auto"/>
          </w:tcPr>
          <w:p w14:paraId="1262C86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2AFF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w:t>
            </w:r>
            <w:r>
              <w:rPr>
                <w:rFonts w:ascii="Times New Roman" w:hAnsi="Times New Roman"/>
                <w:bCs/>
                <w:sz w:val="24"/>
                <w:szCs w:val="24"/>
              </w:rPr>
              <w:t>Симметрия в природе, архитектуре, технике, в быту,</w:t>
            </w:r>
            <w:r>
              <w:rPr>
                <w:rFonts w:ascii="Times New Roman" w:hAnsi="Times New Roman"/>
                <w:sz w:val="24"/>
                <w:szCs w:val="24"/>
              </w:rPr>
              <w:t xml:space="preserve"> в профессии.</w:t>
            </w:r>
            <w:r>
              <w:rPr>
                <w:rFonts w:ascii="Times New Roman" w:hAnsi="Times New Roman"/>
                <w:sz w:val="24"/>
              </w:rPr>
              <w:t xml:space="preserve"> </w:t>
            </w:r>
            <w:r>
              <w:rPr>
                <w:rFonts w:ascii="Times New Roman" w:hAnsi="Times New Roman"/>
                <w:sz w:val="24"/>
                <w:szCs w:val="24"/>
              </w:rPr>
              <w:t>Использование движений в пространстве при решении задач.</w:t>
            </w:r>
            <w:r>
              <w:rPr>
                <w:rFonts w:ascii="Times New Roman" w:hAnsi="Times New Roman"/>
                <w:sz w:val="24"/>
              </w:rPr>
              <w:t xml:space="preserve"> Построение сечений многогранников и тел вращения</w:t>
            </w:r>
            <w:r>
              <w:rPr>
                <w:rFonts w:ascii="Times New Roman" w:hAnsi="Times New Roman"/>
                <w:sz w:val="24"/>
                <w:szCs w:val="24"/>
              </w:rPr>
              <w:t xml:space="preserve">. Метод следов. Комбинация тел вращения и многогранников. </w:t>
            </w:r>
            <w:r>
              <w:rPr>
                <w:rFonts w:ascii="Times New Roman" w:hAnsi="Times New Roman"/>
                <w:sz w:val="24"/>
              </w:rPr>
              <w:t xml:space="preserve">Использование комбинаций многогранников и тел вращения в практико-ориентированных задачах </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6407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021B">
            <w:pPr>
              <w:spacing w:line="240" w:lineRule="auto"/>
              <w:rPr>
                <w:rFonts w:ascii="Times New Roman" w:hAnsi="Times New Roman"/>
                <w:sz w:val="24"/>
                <w:szCs w:val="24"/>
              </w:rPr>
            </w:pPr>
          </w:p>
        </w:tc>
      </w:tr>
      <w:tr w14:paraId="5FD87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FC4A39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5C4E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iCs/>
                <w:sz w:val="24"/>
                <w:szCs w:val="24"/>
              </w:rPr>
            </w:pPr>
            <w:r>
              <w:rPr>
                <w:rFonts w:ascii="Times New Roman" w:hAnsi="Times New Roman"/>
                <w:b/>
                <w:bCs/>
                <w:i/>
                <w:iCs/>
                <w:sz w:val="24"/>
                <w:szCs w:val="24"/>
              </w:rPr>
              <w:t>Практическое занятие</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5EEA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182E">
            <w:pPr>
              <w:spacing w:line="240" w:lineRule="auto"/>
              <w:rPr>
                <w:rFonts w:ascii="Times New Roman" w:hAnsi="Times New Roman"/>
                <w:sz w:val="24"/>
                <w:szCs w:val="24"/>
              </w:rPr>
            </w:pPr>
          </w:p>
        </w:tc>
      </w:tr>
      <w:tr w14:paraId="51589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29DB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5.6. </w:t>
            </w:r>
          </w:p>
          <w:p w14:paraId="073C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Решение задач. Многогранники и тела вращения</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572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290F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95FB">
            <w:pPr>
              <w:spacing w:line="240" w:lineRule="auto"/>
              <w:rPr>
                <w:rFonts w:ascii="Times New Roman" w:hAnsi="Times New Roman"/>
                <w:sz w:val="24"/>
                <w:szCs w:val="24"/>
              </w:rPr>
            </w:pPr>
          </w:p>
        </w:tc>
      </w:tr>
      <w:tr w14:paraId="0BB0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EF52E0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EF4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Вычисление величин (длина, угол, объем, площадь поверхности) геометрических фигур, используя изученные формулы и методы. По</w:t>
            </w:r>
            <w:r>
              <w:rPr>
                <w:rFonts w:ascii="Times New Roman" w:hAnsi="Times New Roman"/>
                <w:sz w:val="24"/>
                <w:szCs w:val="24"/>
              </w:rPr>
              <w:t>строение сечений многогранников методом следов, выполнение (выносных) плоских чертежей из рисунков простых объёмных фигур: вид сверху, сбоку, снизу</w:t>
            </w:r>
          </w:p>
        </w:tc>
        <w:tc>
          <w:tcPr>
            <w:tcW w:w="992" w:type="dxa"/>
            <w:vMerge w:val="continue"/>
            <w:tcBorders>
              <w:left w:val="single" w:color="000000" w:sz="4" w:space="0"/>
              <w:right w:val="single" w:color="000000" w:sz="4" w:space="0"/>
            </w:tcBorders>
            <w:shd w:val="clear" w:color="auto" w:fill="auto"/>
          </w:tcPr>
          <w:p w14:paraId="66CB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E9CC4">
            <w:pPr>
              <w:spacing w:line="240" w:lineRule="auto"/>
              <w:rPr>
                <w:rFonts w:ascii="Times New Roman" w:hAnsi="Times New Roman"/>
                <w:sz w:val="24"/>
                <w:szCs w:val="24"/>
              </w:rPr>
            </w:pPr>
          </w:p>
        </w:tc>
      </w:tr>
      <w:tr w14:paraId="04A91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73F42FF">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0F9F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5</w:t>
            </w:r>
          </w:p>
        </w:tc>
        <w:tc>
          <w:tcPr>
            <w:tcW w:w="992" w:type="dxa"/>
            <w:tcBorders>
              <w:left w:val="single" w:color="000000" w:sz="4" w:space="0"/>
              <w:bottom w:val="single" w:color="000000" w:sz="4" w:space="0"/>
              <w:right w:val="single" w:color="000000" w:sz="4" w:space="0"/>
            </w:tcBorders>
            <w:shd w:val="clear" w:color="auto" w:fill="auto"/>
          </w:tcPr>
          <w:p w14:paraId="4032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4E56">
            <w:pPr>
              <w:spacing w:line="240" w:lineRule="auto"/>
              <w:rPr>
                <w:rFonts w:ascii="Times New Roman" w:hAnsi="Times New Roman"/>
                <w:sz w:val="24"/>
                <w:szCs w:val="24"/>
              </w:rPr>
            </w:pPr>
          </w:p>
        </w:tc>
      </w:tr>
      <w:tr w14:paraId="1A62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65A1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7550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18E5">
            <w:pPr>
              <w:spacing w:line="240" w:lineRule="auto"/>
              <w:rPr>
                <w:rFonts w:ascii="Times New Roman" w:hAnsi="Times New Roman"/>
                <w:sz w:val="24"/>
                <w:szCs w:val="24"/>
              </w:rPr>
            </w:pPr>
          </w:p>
        </w:tc>
      </w:tr>
      <w:tr w14:paraId="7AED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58C47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0560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01A">
            <w:pPr>
              <w:spacing w:line="240" w:lineRule="auto"/>
              <w:rPr>
                <w:rFonts w:ascii="Times New Roman" w:hAnsi="Times New Roman"/>
                <w:sz w:val="24"/>
                <w:szCs w:val="24"/>
              </w:rPr>
            </w:pPr>
          </w:p>
        </w:tc>
      </w:tr>
      <w:tr w14:paraId="4CB5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EF48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реферата по теме «Объемы и площади поверхности многогранников и тел вращения»</w:t>
            </w:r>
          </w:p>
        </w:tc>
        <w:tc>
          <w:tcPr>
            <w:tcW w:w="992" w:type="dxa"/>
            <w:tcBorders>
              <w:left w:val="single" w:color="000000" w:sz="4" w:space="0"/>
              <w:bottom w:val="single" w:color="000000" w:sz="4" w:space="0"/>
              <w:right w:val="single" w:color="000000" w:sz="4" w:space="0"/>
            </w:tcBorders>
            <w:shd w:val="clear" w:color="auto" w:fill="auto"/>
          </w:tcPr>
          <w:p w14:paraId="0676E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F796">
            <w:pPr>
              <w:spacing w:line="240" w:lineRule="auto"/>
              <w:rPr>
                <w:rFonts w:ascii="Times New Roman" w:hAnsi="Times New Roman"/>
                <w:sz w:val="24"/>
                <w:szCs w:val="24"/>
              </w:rPr>
            </w:pPr>
          </w:p>
        </w:tc>
      </w:tr>
      <w:tr w14:paraId="0D8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5734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Раздел 6. Производная и первообразная функции</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093E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50</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6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8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01, </w:t>
            </w:r>
          </w:p>
          <w:p w14:paraId="37CA5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02,</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ОК 04,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ОК 07</w:t>
            </w:r>
          </w:p>
          <w:p w14:paraId="4642D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eastAsia="Times New Roman" w:cs="Times New Roman"/>
                <w:b/>
                <w:bCs/>
                <w:sz w:val="24"/>
                <w:szCs w:val="24"/>
                <w:lang w:eastAsia="ru-RU"/>
              </w:rPr>
              <w:t>ПК3.3</w:t>
            </w:r>
          </w:p>
        </w:tc>
      </w:tr>
      <w:tr w14:paraId="6DABF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86CB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6.1. </w:t>
            </w:r>
          </w:p>
          <w:p w14:paraId="3EAC8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Монотонность и экстремумы функции. Точки экстремума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B12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0CEE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681BD">
            <w:pPr>
              <w:spacing w:line="240" w:lineRule="auto"/>
              <w:rPr>
                <w:rFonts w:ascii="Times New Roman" w:hAnsi="Times New Roman"/>
                <w:sz w:val="24"/>
                <w:szCs w:val="24"/>
              </w:rPr>
            </w:pPr>
          </w:p>
        </w:tc>
      </w:tr>
      <w:tr w14:paraId="7D488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C4BE63">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BC8D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Промежутки монотонности функции. Максимумы и минимумы функции. Наибольшее и наименьшее значение функции на промежутке</w:t>
            </w:r>
          </w:p>
        </w:tc>
        <w:tc>
          <w:tcPr>
            <w:tcW w:w="992" w:type="dxa"/>
            <w:vMerge w:val="continue"/>
            <w:tcBorders>
              <w:left w:val="single" w:color="000000" w:sz="4" w:space="0"/>
              <w:bottom w:val="single" w:color="000000" w:sz="4" w:space="0"/>
              <w:right w:val="single" w:color="000000" w:sz="4" w:space="0"/>
            </w:tcBorders>
            <w:shd w:val="clear" w:color="auto" w:fill="auto"/>
          </w:tcPr>
          <w:p w14:paraId="3357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FCD02">
            <w:pPr>
              <w:spacing w:line="240" w:lineRule="auto"/>
              <w:rPr>
                <w:rFonts w:ascii="Times New Roman" w:hAnsi="Times New Roman"/>
                <w:sz w:val="24"/>
                <w:szCs w:val="24"/>
              </w:rPr>
            </w:pPr>
          </w:p>
        </w:tc>
      </w:tr>
      <w:tr w14:paraId="77E7B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1F6B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6.2. </w:t>
            </w:r>
          </w:p>
          <w:p w14:paraId="5211D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Понятие непрерывности функции. Метод интервалов</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178B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EFAA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76DC">
            <w:pPr>
              <w:spacing w:line="240" w:lineRule="auto"/>
              <w:rPr>
                <w:rFonts w:ascii="Times New Roman" w:hAnsi="Times New Roman"/>
                <w:sz w:val="24"/>
                <w:szCs w:val="24"/>
              </w:rPr>
            </w:pPr>
          </w:p>
        </w:tc>
      </w:tr>
      <w:tr w14:paraId="7C072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FB15C1">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17E5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Непрерывные функции. Метод интервалов для решения неравенств</w:t>
            </w:r>
          </w:p>
        </w:tc>
        <w:tc>
          <w:tcPr>
            <w:tcW w:w="992" w:type="dxa"/>
            <w:vMerge w:val="continue"/>
            <w:tcBorders>
              <w:left w:val="single" w:color="000000" w:sz="4" w:space="0"/>
              <w:bottom w:val="single" w:color="000000" w:sz="4" w:space="0"/>
              <w:right w:val="single" w:color="000000" w:sz="4" w:space="0"/>
            </w:tcBorders>
            <w:shd w:val="clear" w:color="auto" w:fill="auto"/>
          </w:tcPr>
          <w:p w14:paraId="76A58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18FD1">
            <w:pPr>
              <w:spacing w:line="240" w:lineRule="auto"/>
              <w:rPr>
                <w:rFonts w:ascii="Times New Roman" w:hAnsi="Times New Roman"/>
                <w:sz w:val="24"/>
                <w:szCs w:val="24"/>
              </w:rPr>
            </w:pPr>
          </w:p>
        </w:tc>
      </w:tr>
      <w:tr w14:paraId="7956E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top w:val="single" w:color="000000" w:sz="4" w:space="0"/>
              <w:left w:val="single" w:color="000000" w:sz="4" w:space="0"/>
              <w:right w:val="single" w:color="000000" w:sz="4" w:space="0"/>
            </w:tcBorders>
            <w:shd w:val="clear" w:color="auto" w:fill="auto"/>
          </w:tcPr>
          <w:p w14:paraId="3AB2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6.3. </w:t>
            </w:r>
          </w:p>
          <w:p w14:paraId="626E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Производная. Геометрический и физический смысл производной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A138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9800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65B0">
            <w:pPr>
              <w:spacing w:line="240" w:lineRule="auto"/>
              <w:rPr>
                <w:rFonts w:ascii="Times New Roman" w:hAnsi="Times New Roman"/>
                <w:sz w:val="24"/>
                <w:szCs w:val="24"/>
              </w:rPr>
            </w:pPr>
          </w:p>
        </w:tc>
      </w:tr>
      <w:tr w14:paraId="0CE8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right w:val="single" w:color="000000" w:sz="4" w:space="0"/>
            </w:tcBorders>
            <w:shd w:val="clear" w:color="auto" w:fill="auto"/>
          </w:tcPr>
          <w:p w14:paraId="169C246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F2DC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Производная функции. Геометрический и физический смысл производной. Производные элементарных функций. Формулы нахождения производной суммы, произведения и частного функций</w:t>
            </w:r>
          </w:p>
        </w:tc>
        <w:tc>
          <w:tcPr>
            <w:tcW w:w="992" w:type="dxa"/>
            <w:vMerge w:val="continue"/>
            <w:tcBorders>
              <w:left w:val="single" w:color="000000" w:sz="4" w:space="0"/>
              <w:bottom w:val="single" w:color="000000" w:sz="4" w:space="0"/>
              <w:right w:val="single" w:color="000000" w:sz="4" w:space="0"/>
            </w:tcBorders>
            <w:shd w:val="clear" w:color="auto" w:fill="auto"/>
          </w:tcPr>
          <w:p w14:paraId="19E9C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F886">
            <w:pPr>
              <w:spacing w:line="240" w:lineRule="auto"/>
              <w:rPr>
                <w:rFonts w:ascii="Times New Roman" w:hAnsi="Times New Roman"/>
                <w:sz w:val="24"/>
                <w:szCs w:val="24"/>
              </w:rPr>
            </w:pPr>
          </w:p>
        </w:tc>
      </w:tr>
      <w:tr w14:paraId="469AD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603C2A0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F26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73C14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9548">
            <w:pPr>
              <w:spacing w:line="240" w:lineRule="auto"/>
              <w:rPr>
                <w:rFonts w:ascii="Times New Roman" w:hAnsi="Times New Roman"/>
                <w:sz w:val="24"/>
                <w:szCs w:val="24"/>
              </w:rPr>
            </w:pPr>
          </w:p>
        </w:tc>
      </w:tr>
      <w:tr w14:paraId="5453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AC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6.4.</w:t>
            </w:r>
            <w:r>
              <w:rPr>
                <w:rFonts w:ascii="Times New Roman" w:hAnsi="Times New Roman"/>
                <w:sz w:val="24"/>
                <w:szCs w:val="24"/>
              </w:rPr>
              <w:t xml:space="preserve"> Монотонность функции. Точки экстремума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2D9E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C83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42BB">
            <w:pPr>
              <w:spacing w:line="240" w:lineRule="auto"/>
              <w:rPr>
                <w:rFonts w:ascii="Times New Roman" w:hAnsi="Times New Roman"/>
                <w:sz w:val="24"/>
                <w:szCs w:val="24"/>
              </w:rPr>
            </w:pPr>
          </w:p>
        </w:tc>
      </w:tr>
      <w:tr w14:paraId="2A6D2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D0D72AD">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7F5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Применение производной к исследованию функций на монотонность и экстремумы</w:t>
            </w:r>
          </w:p>
        </w:tc>
        <w:tc>
          <w:tcPr>
            <w:tcW w:w="992" w:type="dxa"/>
            <w:vMerge w:val="continue"/>
            <w:tcBorders>
              <w:left w:val="single" w:color="000000" w:sz="4" w:space="0"/>
              <w:bottom w:val="single" w:color="000000" w:sz="4" w:space="0"/>
              <w:right w:val="single" w:color="000000" w:sz="4" w:space="0"/>
            </w:tcBorders>
            <w:shd w:val="clear" w:color="auto" w:fill="auto"/>
          </w:tcPr>
          <w:p w14:paraId="1237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1FD5">
            <w:pPr>
              <w:spacing w:line="240" w:lineRule="auto"/>
              <w:rPr>
                <w:rFonts w:ascii="Times New Roman" w:hAnsi="Times New Roman"/>
                <w:sz w:val="24"/>
                <w:szCs w:val="24"/>
              </w:rPr>
            </w:pPr>
          </w:p>
        </w:tc>
      </w:tr>
      <w:tr w14:paraId="14FA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8B8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6.5. </w:t>
            </w:r>
          </w:p>
          <w:p w14:paraId="06DB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Наибольшее и наименьшее значения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8E9F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 xml:space="preserve">Содержание учебного материала </w:t>
            </w:r>
          </w:p>
        </w:tc>
        <w:tc>
          <w:tcPr>
            <w:tcW w:w="992" w:type="dxa"/>
            <w:vMerge w:val="restart"/>
            <w:tcBorders>
              <w:top w:val="single" w:color="000000" w:sz="4" w:space="0"/>
              <w:left w:val="single" w:color="000000" w:sz="4" w:space="0"/>
              <w:right w:val="single" w:color="000000" w:sz="4" w:space="0"/>
            </w:tcBorders>
            <w:shd w:val="clear" w:color="auto" w:fill="auto"/>
          </w:tcPr>
          <w:p w14:paraId="3409C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20442">
            <w:pPr>
              <w:spacing w:line="240" w:lineRule="auto"/>
              <w:rPr>
                <w:rFonts w:ascii="Times New Roman" w:hAnsi="Times New Roman"/>
                <w:sz w:val="24"/>
                <w:szCs w:val="24"/>
              </w:rPr>
            </w:pPr>
          </w:p>
        </w:tc>
      </w:tr>
      <w:tr w14:paraId="23F5B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3F8C45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9902C18">
            <w:pPr>
              <w:spacing w:after="0" w:line="240" w:lineRule="auto"/>
              <w:jc w:val="both"/>
              <w:rPr>
                <w:rFonts w:ascii="Times New Roman" w:hAnsi="Times New Roman"/>
                <w:sz w:val="24"/>
                <w:szCs w:val="24"/>
              </w:rPr>
            </w:pPr>
            <w:r>
              <w:rPr>
                <w:rFonts w:ascii="Times New Roman" w:hAnsi="Times New Roman"/>
                <w:sz w:val="24"/>
                <w:szCs w:val="24"/>
              </w:rPr>
              <w:t>Нахождение наибольшего и наименьшего значения функции на отрезке. 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92" w:type="dxa"/>
            <w:vMerge w:val="continue"/>
            <w:tcBorders>
              <w:left w:val="single" w:color="000000" w:sz="4" w:space="0"/>
              <w:bottom w:val="single" w:color="000000" w:sz="4" w:space="0"/>
              <w:right w:val="single" w:color="000000" w:sz="4" w:space="0"/>
            </w:tcBorders>
            <w:shd w:val="clear" w:color="auto" w:fill="auto"/>
          </w:tcPr>
          <w:p w14:paraId="0AF87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E4CE">
            <w:pPr>
              <w:spacing w:line="240" w:lineRule="auto"/>
              <w:rPr>
                <w:rFonts w:ascii="Times New Roman" w:hAnsi="Times New Roman"/>
                <w:sz w:val="24"/>
                <w:szCs w:val="24"/>
              </w:rPr>
            </w:pPr>
          </w:p>
        </w:tc>
      </w:tr>
      <w:tr w14:paraId="3D860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2404D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t>Тема 6.6.</w:t>
            </w:r>
            <w:r>
              <w:rPr>
                <w:rFonts w:ascii="Times New Roman" w:hAnsi="Times New Roman"/>
                <w:sz w:val="24"/>
                <w:szCs w:val="24"/>
              </w:rPr>
              <w:t xml:space="preserve"> Нахождение оптимального результата с помощью производной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8B2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1CF1B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E87F">
            <w:pPr>
              <w:spacing w:line="240" w:lineRule="auto"/>
              <w:rPr>
                <w:rFonts w:ascii="Times New Roman" w:hAnsi="Times New Roman"/>
                <w:sz w:val="24"/>
                <w:szCs w:val="24"/>
              </w:rPr>
            </w:pPr>
          </w:p>
        </w:tc>
      </w:tr>
      <w:tr w14:paraId="1BD13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59DAE8F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E28D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Прикладные задачи, в том числе социально-экономического и физического характера, их решение средствами математического анализа</w:t>
            </w:r>
          </w:p>
        </w:tc>
        <w:tc>
          <w:tcPr>
            <w:tcW w:w="992" w:type="dxa"/>
            <w:vMerge w:val="continue"/>
            <w:tcBorders>
              <w:left w:val="single" w:color="000000" w:sz="4" w:space="0"/>
              <w:right w:val="single" w:color="000000" w:sz="4" w:space="0"/>
            </w:tcBorders>
            <w:shd w:val="clear" w:color="auto" w:fill="auto"/>
          </w:tcPr>
          <w:p w14:paraId="40906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C7429">
            <w:pPr>
              <w:spacing w:line="240" w:lineRule="auto"/>
              <w:rPr>
                <w:rFonts w:ascii="Times New Roman" w:hAnsi="Times New Roman"/>
                <w:sz w:val="24"/>
                <w:szCs w:val="24"/>
              </w:rPr>
            </w:pPr>
          </w:p>
        </w:tc>
      </w:tr>
      <w:tr w14:paraId="46A2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5B50FF6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D627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5508E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E42E">
            <w:pPr>
              <w:spacing w:line="240" w:lineRule="auto"/>
              <w:rPr>
                <w:rFonts w:ascii="Times New Roman" w:hAnsi="Times New Roman"/>
                <w:sz w:val="24"/>
                <w:szCs w:val="24"/>
              </w:rPr>
            </w:pPr>
          </w:p>
        </w:tc>
      </w:tr>
      <w:tr w14:paraId="5099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FA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6.7. </w:t>
            </w:r>
          </w:p>
          <w:p w14:paraId="6C6E9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Первообразная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A93C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2FCC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hint="default" w:ascii="Times New Roman" w:hAnsi="Times New Roman"/>
                <w:sz w:val="24"/>
                <w:szCs w:val="24"/>
                <w:lang w:val="ru-RU"/>
              </w:rPr>
            </w:pPr>
            <w:r>
              <w:rPr>
                <w:rFonts w:hint="default" w:ascii="Times New Roman" w:hAnsi="Times New Roman"/>
                <w:sz w:val="24"/>
                <w:szCs w:val="24"/>
                <w:lang w:val="ru-RU"/>
              </w:rPr>
              <w:t>7</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209F">
            <w:pPr>
              <w:spacing w:line="240" w:lineRule="auto"/>
              <w:rPr>
                <w:rFonts w:ascii="Times New Roman" w:hAnsi="Times New Roman"/>
                <w:sz w:val="24"/>
                <w:szCs w:val="24"/>
              </w:rPr>
            </w:pPr>
          </w:p>
        </w:tc>
      </w:tr>
      <w:tr w14:paraId="2C0A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5B8CF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23B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Первообразная. Таблица первообразных</w:t>
            </w:r>
          </w:p>
        </w:tc>
        <w:tc>
          <w:tcPr>
            <w:tcW w:w="992" w:type="dxa"/>
            <w:vMerge w:val="continue"/>
            <w:tcBorders>
              <w:left w:val="single" w:color="000000" w:sz="4" w:space="0"/>
              <w:bottom w:val="single" w:color="000000" w:sz="4" w:space="0"/>
              <w:right w:val="single" w:color="000000" w:sz="4" w:space="0"/>
            </w:tcBorders>
            <w:shd w:val="clear" w:color="auto" w:fill="auto"/>
          </w:tcPr>
          <w:p w14:paraId="6E66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A0E8">
            <w:pPr>
              <w:spacing w:line="240" w:lineRule="auto"/>
              <w:rPr>
                <w:rFonts w:ascii="Times New Roman" w:hAnsi="Times New Roman"/>
                <w:sz w:val="24"/>
                <w:szCs w:val="24"/>
              </w:rPr>
            </w:pPr>
          </w:p>
        </w:tc>
      </w:tr>
      <w:tr w14:paraId="537BC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4C4A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77D3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10E5">
            <w:pPr>
              <w:spacing w:line="240" w:lineRule="auto"/>
              <w:rPr>
                <w:rFonts w:ascii="Times New Roman" w:hAnsi="Times New Roman"/>
                <w:sz w:val="24"/>
                <w:szCs w:val="24"/>
              </w:rPr>
            </w:pPr>
          </w:p>
        </w:tc>
      </w:tr>
      <w:tr w14:paraId="484A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4E5B8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29A3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1E99">
            <w:pPr>
              <w:spacing w:line="240" w:lineRule="auto"/>
              <w:rPr>
                <w:rFonts w:ascii="Times New Roman" w:hAnsi="Times New Roman"/>
                <w:sz w:val="24"/>
                <w:szCs w:val="24"/>
              </w:rPr>
            </w:pPr>
          </w:p>
        </w:tc>
      </w:tr>
      <w:tr w14:paraId="15A7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71F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Подготовить доклад на тему «Задачи на максимум и минимум в жизни и в профессии»</w:t>
            </w:r>
          </w:p>
        </w:tc>
        <w:tc>
          <w:tcPr>
            <w:tcW w:w="992" w:type="dxa"/>
            <w:tcBorders>
              <w:left w:val="single" w:color="000000" w:sz="4" w:space="0"/>
              <w:bottom w:val="single" w:color="000000" w:sz="4" w:space="0"/>
              <w:right w:val="single" w:color="000000" w:sz="4" w:space="0"/>
            </w:tcBorders>
            <w:shd w:val="clear" w:color="auto" w:fill="auto"/>
          </w:tcPr>
          <w:p w14:paraId="7E775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48A6">
            <w:pPr>
              <w:spacing w:line="240" w:lineRule="auto"/>
              <w:rPr>
                <w:rFonts w:ascii="Times New Roman" w:hAnsi="Times New Roman"/>
                <w:sz w:val="24"/>
                <w:szCs w:val="24"/>
              </w:rPr>
            </w:pPr>
          </w:p>
        </w:tc>
      </w:tr>
      <w:tr w14:paraId="7696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58" w:type="dxa"/>
            <w:gridSpan w:val="3"/>
            <w:tcBorders>
              <w:top w:val="single" w:color="000000" w:sz="4" w:space="0"/>
              <w:left w:val="single" w:color="000000" w:sz="4" w:space="0"/>
              <w:bottom w:val="single" w:color="000000" w:sz="4" w:space="0"/>
              <w:right w:val="single" w:color="000000" w:sz="4" w:space="0"/>
            </w:tcBorders>
            <w:shd w:val="clear" w:color="auto" w:fill="auto"/>
          </w:tcPr>
          <w:p w14:paraId="63AA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 семестр – 45 часов</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AE1D">
            <w:pPr>
              <w:spacing w:line="240" w:lineRule="auto"/>
              <w:rPr>
                <w:rFonts w:ascii="Times New Roman" w:hAnsi="Times New Roman"/>
                <w:sz w:val="24"/>
                <w:szCs w:val="24"/>
              </w:rPr>
            </w:pPr>
          </w:p>
        </w:tc>
      </w:tr>
      <w:tr w14:paraId="4582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CBA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6.7. </w:t>
            </w:r>
          </w:p>
          <w:p w14:paraId="0C738932">
            <w:pPr>
              <w:spacing w:line="240" w:lineRule="auto"/>
              <w:rPr>
                <w:rFonts w:ascii="Times New Roman" w:hAnsi="Times New Roman"/>
                <w:sz w:val="24"/>
                <w:szCs w:val="24"/>
              </w:rPr>
            </w:pPr>
            <w:r>
              <w:rPr>
                <w:rFonts w:ascii="Times New Roman" w:hAnsi="Times New Roman"/>
                <w:sz w:val="24"/>
                <w:szCs w:val="24"/>
              </w:rPr>
              <w:t>Первообразная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763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i/>
                <w:iCs/>
                <w:sz w:val="24"/>
                <w:szCs w:val="24"/>
              </w:rPr>
              <w:t>Содержание учебного материала</w:t>
            </w:r>
          </w:p>
        </w:tc>
        <w:tc>
          <w:tcPr>
            <w:tcW w:w="992" w:type="dxa"/>
            <w:vMerge w:val="restart"/>
            <w:tcBorders>
              <w:left w:val="single" w:color="000000" w:sz="4" w:space="0"/>
              <w:right w:val="single" w:color="000000" w:sz="4" w:space="0"/>
            </w:tcBorders>
            <w:shd w:val="clear" w:color="auto" w:fill="auto"/>
          </w:tcPr>
          <w:p w14:paraId="3C23B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88C5">
            <w:pPr>
              <w:spacing w:line="240" w:lineRule="auto"/>
              <w:rPr>
                <w:rFonts w:ascii="Times New Roman" w:hAnsi="Times New Roman"/>
                <w:sz w:val="24"/>
                <w:szCs w:val="24"/>
              </w:rPr>
            </w:pPr>
          </w:p>
        </w:tc>
      </w:tr>
      <w:tr w14:paraId="5FC0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4E10C6">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EE6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Первообразная. Таблица первообразных</w:t>
            </w:r>
          </w:p>
        </w:tc>
        <w:tc>
          <w:tcPr>
            <w:tcW w:w="992" w:type="dxa"/>
            <w:vMerge w:val="continue"/>
            <w:tcBorders>
              <w:left w:val="single" w:color="000000" w:sz="4" w:space="0"/>
              <w:bottom w:val="single" w:color="000000" w:sz="4" w:space="0"/>
              <w:right w:val="single" w:color="000000" w:sz="4" w:space="0"/>
            </w:tcBorders>
            <w:shd w:val="clear" w:color="auto" w:fill="auto"/>
          </w:tcPr>
          <w:p w14:paraId="431C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E267">
            <w:pPr>
              <w:spacing w:line="240" w:lineRule="auto"/>
              <w:rPr>
                <w:rFonts w:ascii="Times New Roman" w:hAnsi="Times New Roman"/>
                <w:sz w:val="24"/>
                <w:szCs w:val="24"/>
              </w:rPr>
            </w:pPr>
          </w:p>
        </w:tc>
      </w:tr>
      <w:tr w14:paraId="64948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70B2C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6.8. </w:t>
            </w:r>
          </w:p>
          <w:p w14:paraId="14FF6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Площадь криволинейной трапеции. Формула Ньютона – Лейбница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5699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F03B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BB77">
            <w:pPr>
              <w:spacing w:line="240" w:lineRule="auto"/>
              <w:rPr>
                <w:rFonts w:ascii="Times New Roman" w:hAnsi="Times New Roman"/>
                <w:sz w:val="24"/>
                <w:szCs w:val="24"/>
              </w:rPr>
            </w:pPr>
          </w:p>
        </w:tc>
      </w:tr>
      <w:tr w14:paraId="2760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3233A4B9">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243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Интеграл, его геометрический и физический смысл. Вычисление интеграла по формуле Ньютона-Лейбница</w:t>
            </w:r>
          </w:p>
        </w:tc>
        <w:tc>
          <w:tcPr>
            <w:tcW w:w="992" w:type="dxa"/>
            <w:vMerge w:val="continue"/>
            <w:tcBorders>
              <w:left w:val="single" w:color="000000" w:sz="4" w:space="0"/>
              <w:bottom w:val="single" w:color="000000" w:sz="4" w:space="0"/>
              <w:right w:val="single" w:color="000000" w:sz="4" w:space="0"/>
            </w:tcBorders>
            <w:shd w:val="clear" w:color="auto" w:fill="auto"/>
          </w:tcPr>
          <w:p w14:paraId="654C2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22C1">
            <w:pPr>
              <w:spacing w:line="240" w:lineRule="auto"/>
              <w:rPr>
                <w:rFonts w:ascii="Times New Roman" w:hAnsi="Times New Roman"/>
                <w:sz w:val="24"/>
                <w:szCs w:val="24"/>
              </w:rPr>
            </w:pPr>
          </w:p>
        </w:tc>
      </w:tr>
      <w:tr w14:paraId="0DFC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744AB93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1B10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2FF99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C26D">
            <w:pPr>
              <w:spacing w:line="240" w:lineRule="auto"/>
              <w:rPr>
                <w:rFonts w:ascii="Times New Roman" w:hAnsi="Times New Roman"/>
                <w:sz w:val="24"/>
                <w:szCs w:val="24"/>
              </w:rPr>
            </w:pPr>
          </w:p>
        </w:tc>
      </w:tr>
      <w:tr w14:paraId="132BC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9F3B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6.9. </w:t>
            </w:r>
          </w:p>
          <w:p w14:paraId="04CC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Применение производной </w:t>
            </w:r>
          </w:p>
          <w:p w14:paraId="29438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 первообразной функции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EAFB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56D7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8F355">
            <w:pPr>
              <w:spacing w:line="240" w:lineRule="auto"/>
              <w:rPr>
                <w:rFonts w:ascii="Times New Roman" w:hAnsi="Times New Roman"/>
                <w:sz w:val="24"/>
                <w:szCs w:val="24"/>
              </w:rPr>
            </w:pPr>
          </w:p>
        </w:tc>
      </w:tr>
      <w:tr w14:paraId="615CA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B8069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8E23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Решение задач на применение производной и интеграла для вычисления физических величин и площадей</w:t>
            </w:r>
            <w:r>
              <w:rPr>
                <w:rFonts w:ascii="Times New Roman" w:hAnsi="Times New Roman"/>
              </w:rPr>
              <w:t xml:space="preserve"> </w:t>
            </w:r>
          </w:p>
        </w:tc>
        <w:tc>
          <w:tcPr>
            <w:tcW w:w="992" w:type="dxa"/>
            <w:vMerge w:val="continue"/>
            <w:tcBorders>
              <w:left w:val="single" w:color="000000" w:sz="4" w:space="0"/>
              <w:right w:val="single" w:color="000000" w:sz="4" w:space="0"/>
            </w:tcBorders>
            <w:shd w:val="clear" w:color="auto" w:fill="auto"/>
          </w:tcPr>
          <w:p w14:paraId="5A138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62455">
            <w:pPr>
              <w:spacing w:line="240" w:lineRule="auto"/>
              <w:rPr>
                <w:rFonts w:ascii="Times New Roman" w:hAnsi="Times New Roman"/>
                <w:sz w:val="24"/>
                <w:szCs w:val="24"/>
              </w:rPr>
            </w:pPr>
          </w:p>
        </w:tc>
      </w:tr>
      <w:tr w14:paraId="556D7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A1F9140">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8141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разделу 6</w:t>
            </w:r>
          </w:p>
        </w:tc>
        <w:tc>
          <w:tcPr>
            <w:tcW w:w="992" w:type="dxa"/>
            <w:tcBorders>
              <w:left w:val="single" w:color="000000" w:sz="4" w:space="0"/>
              <w:bottom w:val="single" w:color="000000" w:sz="4" w:space="0"/>
              <w:right w:val="single" w:color="000000" w:sz="4" w:space="0"/>
            </w:tcBorders>
            <w:shd w:val="clear" w:color="auto" w:fill="auto"/>
          </w:tcPr>
          <w:p w14:paraId="6646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5E34B">
            <w:pPr>
              <w:spacing w:line="240" w:lineRule="auto"/>
              <w:rPr>
                <w:rFonts w:ascii="Times New Roman" w:hAnsi="Times New Roman"/>
                <w:sz w:val="24"/>
                <w:szCs w:val="24"/>
              </w:rPr>
            </w:pPr>
          </w:p>
        </w:tc>
      </w:tr>
      <w:tr w14:paraId="755FA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6272E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6D23E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E0ED">
            <w:pPr>
              <w:spacing w:line="240" w:lineRule="auto"/>
              <w:rPr>
                <w:rFonts w:ascii="Times New Roman" w:hAnsi="Times New Roman"/>
                <w:sz w:val="24"/>
                <w:szCs w:val="24"/>
              </w:rPr>
            </w:pPr>
          </w:p>
        </w:tc>
      </w:tr>
      <w:tr w14:paraId="72E2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714C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0FF98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DC8">
            <w:pPr>
              <w:spacing w:line="240" w:lineRule="auto"/>
              <w:rPr>
                <w:rFonts w:ascii="Times New Roman" w:hAnsi="Times New Roman"/>
                <w:sz w:val="24"/>
                <w:szCs w:val="24"/>
              </w:rPr>
            </w:pPr>
          </w:p>
        </w:tc>
      </w:tr>
      <w:tr w14:paraId="4CAF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6FDB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Раздел 7. Теория вероятностей и статистика</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BD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34</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2A9A9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2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01, ОК 02,</w:t>
            </w:r>
          </w:p>
          <w:p w14:paraId="06F85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 03, </w:t>
            </w:r>
          </w:p>
          <w:p w14:paraId="0080C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04</w:t>
            </w:r>
          </w:p>
          <w:p w14:paraId="67CA3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 06</w:t>
            </w:r>
          </w:p>
          <w:p w14:paraId="7C57B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eastAsia="Times New Roman" w:cs="Times New Roman"/>
                <w:b/>
                <w:sz w:val="24"/>
                <w:szCs w:val="24"/>
                <w:lang w:eastAsia="ru-RU"/>
              </w:rPr>
              <w:t>ПК3.3</w:t>
            </w:r>
          </w:p>
        </w:tc>
      </w:tr>
      <w:tr w14:paraId="363B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7A0C2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7.1. </w:t>
            </w:r>
          </w:p>
          <w:p w14:paraId="400AB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Представление данных </w:t>
            </w:r>
          </w:p>
          <w:p w14:paraId="761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и описательная статистика</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81D8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4025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vMerge w:val="continue"/>
            <w:tcBorders>
              <w:left w:val="single" w:color="000000" w:sz="4" w:space="0"/>
              <w:right w:val="single" w:color="000000" w:sz="4" w:space="0"/>
            </w:tcBorders>
            <w:shd w:val="clear" w:color="auto" w:fill="auto"/>
            <w:vAlign w:val="center"/>
          </w:tcPr>
          <w:p w14:paraId="6B54FB58">
            <w:pPr>
              <w:spacing w:line="240" w:lineRule="auto"/>
              <w:rPr>
                <w:rFonts w:ascii="Times New Roman" w:hAnsi="Times New Roman"/>
                <w:sz w:val="24"/>
                <w:szCs w:val="24"/>
              </w:rPr>
            </w:pPr>
          </w:p>
        </w:tc>
      </w:tr>
      <w:tr w14:paraId="27C1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2694" w:type="dxa"/>
            <w:vMerge w:val="continue"/>
            <w:tcBorders>
              <w:left w:val="single" w:color="000000" w:sz="4" w:space="0"/>
              <w:right w:val="single" w:color="000000" w:sz="4" w:space="0"/>
            </w:tcBorders>
            <w:shd w:val="clear" w:color="auto" w:fill="auto"/>
          </w:tcPr>
          <w:p w14:paraId="1A805D9E">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994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2" w:type="dxa"/>
            <w:vMerge w:val="continue"/>
            <w:tcBorders>
              <w:left w:val="single" w:color="000000" w:sz="4" w:space="0"/>
              <w:bottom w:val="single" w:color="000000" w:sz="4" w:space="0"/>
              <w:right w:val="single" w:color="000000" w:sz="4" w:space="0"/>
            </w:tcBorders>
            <w:shd w:val="clear" w:color="auto" w:fill="auto"/>
          </w:tcPr>
          <w:p w14:paraId="588C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1F660458">
            <w:pPr>
              <w:spacing w:line="240" w:lineRule="auto"/>
              <w:rPr>
                <w:rFonts w:ascii="Times New Roman" w:hAnsi="Times New Roman"/>
                <w:sz w:val="24"/>
                <w:szCs w:val="24"/>
              </w:rPr>
            </w:pPr>
          </w:p>
        </w:tc>
      </w:tr>
      <w:tr w14:paraId="0BFB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6F8BB72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DFEC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bottom w:val="single" w:color="000000" w:sz="4" w:space="0"/>
              <w:right w:val="single" w:color="000000" w:sz="4" w:space="0"/>
            </w:tcBorders>
            <w:shd w:val="clear" w:color="auto" w:fill="auto"/>
          </w:tcPr>
          <w:p w14:paraId="12D1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77E0F3EF">
            <w:pPr>
              <w:spacing w:line="240" w:lineRule="auto"/>
              <w:rPr>
                <w:rFonts w:ascii="Times New Roman" w:hAnsi="Times New Roman"/>
                <w:sz w:val="24"/>
                <w:szCs w:val="24"/>
              </w:rPr>
            </w:pPr>
          </w:p>
        </w:tc>
      </w:tr>
      <w:tr w14:paraId="75C9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2919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7.2. </w:t>
            </w:r>
          </w:p>
          <w:p w14:paraId="671CF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Случайные события.</w:t>
            </w:r>
          </w:p>
          <w:p w14:paraId="5DDF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Операции над событиями</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5352E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2E7E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vMerge w:val="continue"/>
            <w:tcBorders>
              <w:left w:val="single" w:color="000000" w:sz="4" w:space="0"/>
              <w:right w:val="single" w:color="000000" w:sz="4" w:space="0"/>
            </w:tcBorders>
            <w:shd w:val="clear" w:color="auto" w:fill="auto"/>
            <w:vAlign w:val="center"/>
          </w:tcPr>
          <w:p w14:paraId="44CFDFCA">
            <w:pPr>
              <w:spacing w:line="240" w:lineRule="auto"/>
              <w:rPr>
                <w:rFonts w:ascii="Times New Roman" w:hAnsi="Times New Roman"/>
                <w:sz w:val="24"/>
                <w:szCs w:val="24"/>
              </w:rPr>
            </w:pPr>
          </w:p>
        </w:tc>
      </w:tr>
      <w:tr w14:paraId="1C30C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BCDBAE">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B448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14:paraId="1F9C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Операции над событиями: пересечение, объединение, противоположные события. Диаграммы Эйлера. Формула сложения вероятностей. Условная вероятность. Умножение вероятностей. Дерево случайного эксперимента. Формула полной вероятности. Независимые события</w:t>
            </w:r>
          </w:p>
        </w:tc>
        <w:tc>
          <w:tcPr>
            <w:tcW w:w="992" w:type="dxa"/>
            <w:vMerge w:val="continue"/>
            <w:tcBorders>
              <w:left w:val="single" w:color="000000" w:sz="4" w:space="0"/>
              <w:bottom w:val="single" w:color="000000" w:sz="4" w:space="0"/>
              <w:right w:val="single" w:color="000000" w:sz="4" w:space="0"/>
            </w:tcBorders>
            <w:shd w:val="clear" w:color="auto" w:fill="auto"/>
          </w:tcPr>
          <w:p w14:paraId="5072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445C18D0">
            <w:pPr>
              <w:spacing w:line="240" w:lineRule="auto"/>
              <w:rPr>
                <w:rFonts w:ascii="Times New Roman" w:hAnsi="Times New Roman"/>
                <w:sz w:val="24"/>
                <w:szCs w:val="24"/>
              </w:rPr>
            </w:pPr>
          </w:p>
        </w:tc>
      </w:tr>
      <w:tr w14:paraId="1EB99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1563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7.3. </w:t>
            </w:r>
          </w:p>
          <w:p w14:paraId="176E5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Вероятность </w:t>
            </w:r>
            <w:r>
              <w:rPr>
                <w:rFonts w:ascii="Times New Roman" w:hAnsi="Times New Roman"/>
                <w:sz w:val="24"/>
                <w:szCs w:val="24"/>
              </w:rPr>
              <w:br w:type="textWrapping"/>
            </w:r>
            <w:r>
              <w:rPr>
                <w:rFonts w:ascii="Times New Roman" w:hAnsi="Times New Roman"/>
                <w:sz w:val="24"/>
                <w:szCs w:val="24"/>
              </w:rPr>
              <w:t>в профессиональных задачах</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EB4C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Профессионально ориентированное содержание (содержание прикладного модуля)</w:t>
            </w:r>
          </w:p>
        </w:tc>
        <w:tc>
          <w:tcPr>
            <w:tcW w:w="992" w:type="dxa"/>
            <w:vMerge w:val="restart"/>
            <w:tcBorders>
              <w:top w:val="single" w:color="000000" w:sz="4" w:space="0"/>
              <w:left w:val="single" w:color="000000" w:sz="4" w:space="0"/>
              <w:right w:val="single" w:color="000000" w:sz="4" w:space="0"/>
            </w:tcBorders>
            <w:shd w:val="clear" w:color="auto" w:fill="auto"/>
          </w:tcPr>
          <w:p w14:paraId="799A1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vMerge w:val="continue"/>
            <w:tcBorders>
              <w:left w:val="single" w:color="000000" w:sz="4" w:space="0"/>
              <w:right w:val="single" w:color="000000" w:sz="4" w:space="0"/>
            </w:tcBorders>
            <w:shd w:val="clear" w:color="auto" w:fill="auto"/>
            <w:vAlign w:val="center"/>
          </w:tcPr>
          <w:p w14:paraId="26F4F722">
            <w:pPr>
              <w:spacing w:line="240" w:lineRule="auto"/>
              <w:rPr>
                <w:rFonts w:ascii="Times New Roman" w:hAnsi="Times New Roman"/>
                <w:sz w:val="24"/>
                <w:szCs w:val="24"/>
              </w:rPr>
            </w:pPr>
          </w:p>
        </w:tc>
      </w:tr>
      <w:tr w14:paraId="53AD4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51FCDC14">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C93C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r>
              <w:rPr>
                <w:rFonts w:ascii="Times New Roman" w:hAnsi="Times New Roman"/>
                <w:sz w:val="24"/>
                <w:szCs w:val="24"/>
              </w:rPr>
              <w:t>. Оценка вероятности события в профессиональной деятельности, решение профессиональных задач на вероятность события, применение статистических методов для решения профессиональных задач</w:t>
            </w:r>
          </w:p>
        </w:tc>
        <w:tc>
          <w:tcPr>
            <w:tcW w:w="992" w:type="dxa"/>
            <w:vMerge w:val="continue"/>
            <w:tcBorders>
              <w:left w:val="single" w:color="000000" w:sz="4" w:space="0"/>
              <w:bottom w:val="single" w:color="000000" w:sz="4" w:space="0"/>
              <w:right w:val="single" w:color="000000" w:sz="4" w:space="0"/>
            </w:tcBorders>
            <w:shd w:val="clear" w:color="auto" w:fill="auto"/>
          </w:tcPr>
          <w:p w14:paraId="7D78D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20D2D7CB">
            <w:pPr>
              <w:spacing w:line="240" w:lineRule="auto"/>
              <w:rPr>
                <w:rFonts w:ascii="Times New Roman" w:hAnsi="Times New Roman"/>
                <w:sz w:val="24"/>
                <w:szCs w:val="24"/>
              </w:rPr>
            </w:pPr>
          </w:p>
        </w:tc>
      </w:tr>
      <w:tr w14:paraId="7F21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bottom w:val="single" w:color="000000" w:sz="4" w:space="0"/>
              <w:right w:val="single" w:color="000000" w:sz="4" w:space="0"/>
            </w:tcBorders>
            <w:shd w:val="clear" w:color="auto" w:fill="auto"/>
          </w:tcPr>
          <w:p w14:paraId="39A4D71A">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3DCC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Контрольная работа</w:t>
            </w:r>
          </w:p>
        </w:tc>
        <w:tc>
          <w:tcPr>
            <w:tcW w:w="992" w:type="dxa"/>
            <w:tcBorders>
              <w:left w:val="single" w:color="000000" w:sz="4" w:space="0"/>
              <w:bottom w:val="single" w:color="000000" w:sz="4" w:space="0"/>
              <w:right w:val="single" w:color="000000" w:sz="4" w:space="0"/>
            </w:tcBorders>
            <w:shd w:val="clear" w:color="auto" w:fill="auto"/>
          </w:tcPr>
          <w:p w14:paraId="48AF4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vMerge w:val="continue"/>
            <w:tcBorders>
              <w:left w:val="single" w:color="000000" w:sz="4" w:space="0"/>
              <w:right w:val="single" w:color="000000" w:sz="4" w:space="0"/>
            </w:tcBorders>
            <w:shd w:val="clear" w:color="auto" w:fill="auto"/>
            <w:vAlign w:val="center"/>
          </w:tcPr>
          <w:p w14:paraId="07E534A8">
            <w:pPr>
              <w:spacing w:line="240" w:lineRule="auto"/>
              <w:rPr>
                <w:rFonts w:ascii="Times New Roman" w:hAnsi="Times New Roman"/>
                <w:sz w:val="24"/>
                <w:szCs w:val="24"/>
              </w:rPr>
            </w:pPr>
          </w:p>
        </w:tc>
      </w:tr>
      <w:tr w14:paraId="2342C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40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7.4. </w:t>
            </w:r>
          </w:p>
          <w:p w14:paraId="30A3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Элементы комбинаторики </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D41E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654AC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vMerge w:val="continue"/>
            <w:tcBorders>
              <w:left w:val="single" w:color="000000" w:sz="4" w:space="0"/>
              <w:right w:val="single" w:color="000000" w:sz="4" w:space="0"/>
            </w:tcBorders>
            <w:shd w:val="clear" w:color="auto" w:fill="auto"/>
            <w:vAlign w:val="center"/>
          </w:tcPr>
          <w:p w14:paraId="01332C9A">
            <w:pPr>
              <w:spacing w:line="240" w:lineRule="auto"/>
              <w:rPr>
                <w:rFonts w:ascii="Times New Roman" w:hAnsi="Times New Roman"/>
                <w:sz w:val="24"/>
                <w:szCs w:val="24"/>
              </w:rPr>
            </w:pPr>
          </w:p>
        </w:tc>
      </w:tr>
      <w:tr w14:paraId="36F60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4BCE77B">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E09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2" w:type="dxa"/>
            <w:vMerge w:val="continue"/>
            <w:tcBorders>
              <w:left w:val="single" w:color="000000" w:sz="4" w:space="0"/>
              <w:bottom w:val="single" w:color="000000" w:sz="4" w:space="0"/>
              <w:right w:val="single" w:color="000000" w:sz="4" w:space="0"/>
            </w:tcBorders>
            <w:shd w:val="clear" w:color="auto" w:fill="auto"/>
          </w:tcPr>
          <w:p w14:paraId="75C07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843" w:type="dxa"/>
            <w:vMerge w:val="continue"/>
            <w:tcBorders>
              <w:left w:val="single" w:color="000000" w:sz="4" w:space="0"/>
              <w:right w:val="single" w:color="000000" w:sz="4" w:space="0"/>
            </w:tcBorders>
            <w:shd w:val="clear" w:color="auto" w:fill="auto"/>
            <w:vAlign w:val="center"/>
          </w:tcPr>
          <w:p w14:paraId="72F83429">
            <w:pPr>
              <w:spacing w:line="240" w:lineRule="auto"/>
              <w:rPr>
                <w:rFonts w:ascii="Times New Roman" w:hAnsi="Times New Roman"/>
                <w:sz w:val="24"/>
                <w:szCs w:val="24"/>
              </w:rPr>
            </w:pPr>
          </w:p>
        </w:tc>
      </w:tr>
      <w:tr w14:paraId="576BD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restart"/>
            <w:tcBorders>
              <w:top w:val="single" w:color="000000" w:sz="4" w:space="0"/>
              <w:left w:val="single" w:color="000000" w:sz="4" w:space="0"/>
              <w:right w:val="single" w:color="000000" w:sz="4" w:space="0"/>
            </w:tcBorders>
            <w:shd w:val="clear" w:color="auto" w:fill="auto"/>
          </w:tcPr>
          <w:p w14:paraId="16E1E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7.5. </w:t>
            </w:r>
          </w:p>
          <w:p w14:paraId="7261E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Серии последовательных испытаний</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321F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583C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843" w:type="dxa"/>
            <w:vMerge w:val="continue"/>
            <w:tcBorders>
              <w:left w:val="single" w:color="000000" w:sz="4" w:space="0"/>
              <w:right w:val="single" w:color="000000" w:sz="4" w:space="0"/>
            </w:tcBorders>
            <w:shd w:val="clear" w:color="auto" w:fill="auto"/>
          </w:tcPr>
          <w:p w14:paraId="5C7D8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098D0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5FE8A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7BCD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tc>
        <w:tc>
          <w:tcPr>
            <w:tcW w:w="992" w:type="dxa"/>
            <w:vMerge w:val="continue"/>
            <w:tcBorders>
              <w:left w:val="single" w:color="000000" w:sz="4" w:space="0"/>
              <w:right w:val="single" w:color="000000" w:sz="4" w:space="0"/>
            </w:tcBorders>
            <w:shd w:val="clear" w:color="auto" w:fill="auto"/>
          </w:tcPr>
          <w:p w14:paraId="0D8DE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16EC7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358BD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421CB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1D2F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74DA8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7F13C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14:paraId="35CA9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2694" w:type="dxa"/>
            <w:vMerge w:val="restart"/>
            <w:tcBorders>
              <w:top w:val="single" w:color="000000" w:sz="4" w:space="0"/>
              <w:left w:val="single" w:color="000000" w:sz="4" w:space="0"/>
              <w:right w:val="single" w:color="000000" w:sz="4" w:space="0"/>
            </w:tcBorders>
            <w:shd w:val="clear" w:color="auto" w:fill="auto"/>
          </w:tcPr>
          <w:p w14:paraId="02FF7A95">
            <w:pPr>
              <w:spacing w:after="0" w:line="240" w:lineRule="auto"/>
              <w:rPr>
                <w:rFonts w:ascii="Times New Roman" w:hAnsi="Times New Roman"/>
                <w:b/>
                <w:bCs/>
                <w:sz w:val="24"/>
                <w:szCs w:val="24"/>
              </w:rPr>
            </w:pPr>
            <w:r>
              <w:rPr>
                <w:rFonts w:ascii="Times New Roman" w:hAnsi="Times New Roman"/>
                <w:b/>
                <w:bCs/>
                <w:sz w:val="24"/>
                <w:szCs w:val="24"/>
              </w:rPr>
              <w:t xml:space="preserve">Тема 7.6. </w:t>
            </w:r>
          </w:p>
          <w:p w14:paraId="1E0E5F60">
            <w:pPr>
              <w:spacing w:after="0" w:line="240" w:lineRule="auto"/>
              <w:rPr>
                <w:rFonts w:ascii="Times New Roman" w:hAnsi="Times New Roman"/>
                <w:sz w:val="24"/>
                <w:szCs w:val="24"/>
              </w:rPr>
            </w:pPr>
            <w:r>
              <w:rPr>
                <w:rFonts w:ascii="Times New Roman" w:hAnsi="Times New Roman"/>
                <w:sz w:val="24"/>
                <w:szCs w:val="24"/>
              </w:rPr>
              <w:t>Случайные величины и распределения. Математическое ожидание случайной величины</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286DB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14134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843" w:type="dxa"/>
            <w:vMerge w:val="continue"/>
            <w:tcBorders>
              <w:left w:val="single" w:color="000000" w:sz="4" w:space="0"/>
              <w:right w:val="single" w:color="000000" w:sz="4" w:space="0"/>
            </w:tcBorders>
            <w:shd w:val="clear" w:color="auto" w:fill="auto"/>
          </w:tcPr>
          <w:p w14:paraId="429DAB8A">
            <w:pPr>
              <w:spacing w:line="240" w:lineRule="auto"/>
              <w:rPr>
                <w:rFonts w:ascii="Times New Roman" w:hAnsi="Times New Roman"/>
                <w:sz w:val="24"/>
                <w:szCs w:val="24"/>
              </w:rPr>
            </w:pPr>
          </w:p>
        </w:tc>
      </w:tr>
      <w:tr w14:paraId="5275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38130B8C">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DAEC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Serif" w:hAnsi="PT Serif"/>
                <w:color w:val="22272F"/>
                <w:sz w:val="23"/>
                <w:szCs w:val="23"/>
                <w:shd w:val="clear" w:color="auto" w:fill="FFFFFF"/>
              </w:rPr>
            </w:pPr>
            <w:r>
              <w:rPr>
                <w:rFonts w:ascii="Times New Roman" w:hAnsi="Times New Roman"/>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r>
              <w:rPr>
                <w:rFonts w:ascii="PT Serif" w:hAnsi="PT Serif"/>
                <w:color w:val="22272F"/>
                <w:sz w:val="23"/>
                <w:szCs w:val="23"/>
                <w:shd w:val="clear" w:color="auto" w:fill="FFFFFF"/>
              </w:rPr>
              <w:t xml:space="preserve"> </w:t>
            </w:r>
          </w:p>
          <w:p w14:paraId="459D9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c>
          <w:tcPr>
            <w:tcW w:w="992" w:type="dxa"/>
            <w:vMerge w:val="continue"/>
            <w:tcBorders>
              <w:left w:val="single" w:color="000000" w:sz="4" w:space="0"/>
              <w:right w:val="single" w:color="000000" w:sz="4" w:space="0"/>
            </w:tcBorders>
            <w:shd w:val="clear" w:color="auto" w:fill="auto"/>
          </w:tcPr>
          <w:p w14:paraId="4A62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3E25FD5C">
            <w:pPr>
              <w:spacing w:line="240" w:lineRule="auto"/>
              <w:rPr>
                <w:rFonts w:ascii="Times New Roman" w:hAnsi="Times New Roman"/>
                <w:sz w:val="24"/>
                <w:szCs w:val="24"/>
              </w:rPr>
            </w:pPr>
          </w:p>
        </w:tc>
      </w:tr>
      <w:tr w14:paraId="49EB9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694" w:type="dxa"/>
            <w:vMerge w:val="continue"/>
            <w:tcBorders>
              <w:left w:val="single" w:color="000000" w:sz="4" w:space="0"/>
              <w:right w:val="single" w:color="000000" w:sz="4" w:space="0"/>
            </w:tcBorders>
            <w:shd w:val="clear" w:color="auto" w:fill="auto"/>
          </w:tcPr>
          <w:p w14:paraId="3C270958">
            <w:pPr>
              <w:spacing w:line="240" w:lineRule="auto"/>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409E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i/>
                <w:iCs/>
                <w:sz w:val="24"/>
                <w:szCs w:val="24"/>
              </w:rPr>
              <w:t>Практическое занятие</w:t>
            </w:r>
          </w:p>
        </w:tc>
        <w:tc>
          <w:tcPr>
            <w:tcW w:w="992" w:type="dxa"/>
            <w:tcBorders>
              <w:left w:val="single" w:color="000000" w:sz="4" w:space="0"/>
              <w:right w:val="single" w:color="000000" w:sz="4" w:space="0"/>
            </w:tcBorders>
            <w:shd w:val="clear" w:color="auto" w:fill="auto"/>
          </w:tcPr>
          <w:p w14:paraId="13425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73457021">
            <w:pPr>
              <w:spacing w:line="240" w:lineRule="auto"/>
              <w:rPr>
                <w:rFonts w:ascii="Times New Roman" w:hAnsi="Times New Roman"/>
                <w:sz w:val="24"/>
                <w:szCs w:val="24"/>
              </w:rPr>
            </w:pPr>
          </w:p>
        </w:tc>
      </w:tr>
      <w:tr w14:paraId="0D35A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694" w:type="dxa"/>
            <w:vMerge w:val="restart"/>
            <w:tcBorders>
              <w:left w:val="single" w:color="000000" w:sz="4" w:space="0"/>
              <w:right w:val="single" w:color="000000" w:sz="4" w:space="0"/>
            </w:tcBorders>
            <w:shd w:val="clear" w:color="auto" w:fill="auto"/>
          </w:tcPr>
          <w:p w14:paraId="019B8323">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Тема 7.7. </w:t>
            </w:r>
          </w:p>
          <w:p w14:paraId="460291E2">
            <w:pPr>
              <w:spacing w:after="0" w:line="240" w:lineRule="auto"/>
              <w:contextualSpacing/>
              <w:rPr>
                <w:rFonts w:ascii="Times New Roman" w:hAnsi="Times New Roman"/>
                <w:sz w:val="24"/>
                <w:szCs w:val="24"/>
              </w:rPr>
            </w:pPr>
            <w:r>
              <w:rPr>
                <w:rFonts w:ascii="Times New Roman" w:hAnsi="Times New Roman"/>
                <w:sz w:val="24"/>
                <w:szCs w:val="24"/>
              </w:rPr>
              <w:t>Закон больших чисел. Непрерывные случайные величины (распределения) Нормальное распределение</w:t>
            </w: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6BA3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Pr>
                <w:rFonts w:ascii="Times New Roman" w:hAnsi="Times New Roman"/>
                <w:i/>
                <w:iCs/>
                <w:sz w:val="24"/>
                <w:szCs w:val="24"/>
              </w:rPr>
              <w:t>Содержание учебного материала</w:t>
            </w:r>
          </w:p>
        </w:tc>
        <w:tc>
          <w:tcPr>
            <w:tcW w:w="992" w:type="dxa"/>
            <w:vMerge w:val="restart"/>
            <w:tcBorders>
              <w:top w:val="single" w:color="000000" w:sz="4" w:space="0"/>
              <w:left w:val="single" w:color="000000" w:sz="4" w:space="0"/>
              <w:right w:val="single" w:color="000000" w:sz="4" w:space="0"/>
            </w:tcBorders>
            <w:shd w:val="clear" w:color="auto" w:fill="auto"/>
          </w:tcPr>
          <w:p w14:paraId="75927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4</w:t>
            </w:r>
          </w:p>
        </w:tc>
        <w:tc>
          <w:tcPr>
            <w:tcW w:w="1843" w:type="dxa"/>
            <w:vMerge w:val="continue"/>
            <w:tcBorders>
              <w:left w:val="single" w:color="000000" w:sz="4" w:space="0"/>
              <w:right w:val="single" w:color="000000" w:sz="4" w:space="0"/>
            </w:tcBorders>
            <w:shd w:val="clear" w:color="auto" w:fill="auto"/>
          </w:tcPr>
          <w:p w14:paraId="0F175572">
            <w:pPr>
              <w:spacing w:line="240" w:lineRule="auto"/>
              <w:jc w:val="both"/>
              <w:rPr>
                <w:rFonts w:ascii="Times New Roman" w:hAnsi="Times New Roman"/>
                <w:sz w:val="24"/>
                <w:szCs w:val="24"/>
              </w:rPr>
            </w:pPr>
          </w:p>
        </w:tc>
      </w:tr>
      <w:tr w14:paraId="6C32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694" w:type="dxa"/>
            <w:vMerge w:val="continue"/>
            <w:tcBorders>
              <w:left w:val="single" w:color="000000" w:sz="4" w:space="0"/>
              <w:right w:val="single" w:color="000000" w:sz="4" w:space="0"/>
            </w:tcBorders>
            <w:shd w:val="clear" w:color="auto" w:fill="auto"/>
          </w:tcPr>
          <w:p w14:paraId="5E44E730">
            <w:pPr>
              <w:spacing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1466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Закон больших чисел и его роль в науке, природе и обществе. Выборочный метод исследований. 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tc>
        <w:tc>
          <w:tcPr>
            <w:tcW w:w="992" w:type="dxa"/>
            <w:vMerge w:val="continue"/>
            <w:tcBorders>
              <w:left w:val="single" w:color="000000" w:sz="4" w:space="0"/>
              <w:right w:val="single" w:color="000000" w:sz="4" w:space="0"/>
            </w:tcBorders>
            <w:shd w:val="clear" w:color="auto" w:fill="auto"/>
          </w:tcPr>
          <w:p w14:paraId="2AC1E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843" w:type="dxa"/>
            <w:vMerge w:val="continue"/>
            <w:tcBorders>
              <w:left w:val="single" w:color="000000" w:sz="4" w:space="0"/>
              <w:right w:val="single" w:color="000000" w:sz="4" w:space="0"/>
            </w:tcBorders>
            <w:shd w:val="clear" w:color="auto" w:fill="auto"/>
          </w:tcPr>
          <w:p w14:paraId="6B59B99A">
            <w:pPr>
              <w:spacing w:line="240" w:lineRule="auto"/>
              <w:jc w:val="both"/>
              <w:rPr>
                <w:rFonts w:ascii="Times New Roman" w:hAnsi="Times New Roman"/>
                <w:sz w:val="24"/>
                <w:szCs w:val="24"/>
              </w:rPr>
            </w:pPr>
          </w:p>
        </w:tc>
      </w:tr>
      <w:tr w14:paraId="6704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2694" w:type="dxa"/>
            <w:vMerge w:val="continue"/>
            <w:tcBorders>
              <w:left w:val="single" w:color="000000" w:sz="4" w:space="0"/>
              <w:right w:val="single" w:color="000000" w:sz="4" w:space="0"/>
            </w:tcBorders>
            <w:shd w:val="clear" w:color="auto" w:fill="auto"/>
          </w:tcPr>
          <w:p w14:paraId="5BFCD8DD">
            <w:pPr>
              <w:spacing w:line="240" w:lineRule="auto"/>
              <w:jc w:val="both"/>
              <w:rPr>
                <w:rFonts w:ascii="Times New Roman" w:hAnsi="Times New Roman"/>
                <w:sz w:val="24"/>
                <w:szCs w:val="24"/>
              </w:rPr>
            </w:pPr>
          </w:p>
        </w:tc>
        <w:tc>
          <w:tcPr>
            <w:tcW w:w="9072" w:type="dxa"/>
            <w:tcBorders>
              <w:top w:val="single" w:color="000000" w:sz="4" w:space="0"/>
              <w:left w:val="single" w:color="000000" w:sz="4" w:space="0"/>
              <w:bottom w:val="single" w:color="000000" w:sz="4" w:space="0"/>
              <w:right w:val="single" w:color="000000" w:sz="4" w:space="0"/>
            </w:tcBorders>
            <w:shd w:val="clear" w:color="auto" w:fill="auto"/>
          </w:tcPr>
          <w:p w14:paraId="0E188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b/>
                <w:bCs/>
                <w:sz w:val="24"/>
                <w:szCs w:val="24"/>
              </w:rPr>
              <w:t>Контрольная работа</w:t>
            </w:r>
            <w:r>
              <w:rPr>
                <w:rFonts w:ascii="Times New Roman" w:hAnsi="Times New Roman"/>
                <w:sz w:val="24"/>
                <w:szCs w:val="24"/>
              </w:rPr>
              <w:t xml:space="preserve"> по темам раздела 7</w:t>
            </w:r>
          </w:p>
        </w:tc>
        <w:tc>
          <w:tcPr>
            <w:tcW w:w="992" w:type="dxa"/>
            <w:tcBorders>
              <w:left w:val="single" w:color="000000" w:sz="4" w:space="0"/>
              <w:bottom w:val="single" w:color="000000" w:sz="4" w:space="0"/>
              <w:right w:val="single" w:color="000000" w:sz="4" w:space="0"/>
            </w:tcBorders>
            <w:shd w:val="clear" w:color="auto" w:fill="auto"/>
          </w:tcPr>
          <w:p w14:paraId="5CFF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1843" w:type="dxa"/>
            <w:vMerge w:val="continue"/>
            <w:tcBorders>
              <w:left w:val="single" w:color="000000" w:sz="4" w:space="0"/>
              <w:right w:val="single" w:color="000000" w:sz="4" w:space="0"/>
            </w:tcBorders>
            <w:shd w:val="clear" w:color="auto" w:fill="auto"/>
          </w:tcPr>
          <w:p w14:paraId="45158E62">
            <w:pPr>
              <w:spacing w:line="240" w:lineRule="auto"/>
              <w:jc w:val="both"/>
              <w:rPr>
                <w:rFonts w:ascii="Times New Roman" w:hAnsi="Times New Roman"/>
                <w:sz w:val="24"/>
                <w:szCs w:val="24"/>
              </w:rPr>
            </w:pPr>
          </w:p>
        </w:tc>
      </w:tr>
      <w:tr w14:paraId="11C52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766" w:type="dxa"/>
            <w:gridSpan w:val="2"/>
            <w:tcBorders>
              <w:left w:val="single" w:color="000000" w:sz="4" w:space="0"/>
              <w:right w:val="single" w:color="000000" w:sz="4" w:space="0"/>
            </w:tcBorders>
            <w:shd w:val="clear" w:color="auto" w:fill="auto"/>
          </w:tcPr>
          <w:p w14:paraId="231A7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САМОСТОЯТЕЛЬНЫЕ РАБОТЫ</w:t>
            </w:r>
          </w:p>
        </w:tc>
        <w:tc>
          <w:tcPr>
            <w:tcW w:w="992" w:type="dxa"/>
            <w:tcBorders>
              <w:left w:val="single" w:color="000000" w:sz="4" w:space="0"/>
              <w:bottom w:val="single" w:color="000000" w:sz="4" w:space="0"/>
              <w:right w:val="single" w:color="000000" w:sz="4" w:space="0"/>
            </w:tcBorders>
            <w:shd w:val="clear" w:color="auto" w:fill="auto"/>
          </w:tcPr>
          <w:p w14:paraId="485BB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843" w:type="dxa"/>
            <w:tcBorders>
              <w:left w:val="single" w:color="000000" w:sz="4" w:space="0"/>
              <w:right w:val="single" w:color="000000" w:sz="4" w:space="0"/>
            </w:tcBorders>
            <w:shd w:val="clear" w:color="auto" w:fill="auto"/>
          </w:tcPr>
          <w:p w14:paraId="01721CBD">
            <w:pPr>
              <w:spacing w:line="240" w:lineRule="auto"/>
              <w:jc w:val="both"/>
              <w:rPr>
                <w:rFonts w:ascii="Times New Roman" w:hAnsi="Times New Roman"/>
                <w:sz w:val="24"/>
                <w:szCs w:val="24"/>
              </w:rPr>
            </w:pPr>
          </w:p>
        </w:tc>
      </w:tr>
      <w:tr w14:paraId="02BD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766" w:type="dxa"/>
            <w:gridSpan w:val="2"/>
            <w:tcBorders>
              <w:left w:val="single" w:color="000000" w:sz="4" w:space="0"/>
              <w:right w:val="single" w:color="000000" w:sz="4" w:space="0"/>
            </w:tcBorders>
            <w:shd w:val="clear" w:color="auto" w:fill="auto"/>
          </w:tcPr>
          <w:p w14:paraId="5386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Подготовка к устному или письменному опросу по учебнику, конспектам, интернет-ресурсам.</w:t>
            </w:r>
          </w:p>
        </w:tc>
        <w:tc>
          <w:tcPr>
            <w:tcW w:w="992" w:type="dxa"/>
            <w:tcBorders>
              <w:left w:val="single" w:color="000000" w:sz="4" w:space="0"/>
              <w:bottom w:val="single" w:color="000000" w:sz="4" w:space="0"/>
              <w:right w:val="single" w:color="000000" w:sz="4" w:space="0"/>
            </w:tcBorders>
            <w:shd w:val="clear" w:color="auto" w:fill="auto"/>
          </w:tcPr>
          <w:p w14:paraId="5D74A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843" w:type="dxa"/>
            <w:tcBorders>
              <w:left w:val="single" w:color="000000" w:sz="4" w:space="0"/>
              <w:right w:val="single" w:color="000000" w:sz="4" w:space="0"/>
            </w:tcBorders>
            <w:shd w:val="clear" w:color="auto" w:fill="auto"/>
          </w:tcPr>
          <w:p w14:paraId="5F23FD66">
            <w:pPr>
              <w:spacing w:line="240" w:lineRule="auto"/>
              <w:jc w:val="both"/>
              <w:rPr>
                <w:rFonts w:ascii="Times New Roman" w:hAnsi="Times New Roman"/>
                <w:sz w:val="24"/>
                <w:szCs w:val="24"/>
              </w:rPr>
            </w:pPr>
          </w:p>
        </w:tc>
      </w:tr>
      <w:tr w14:paraId="38D4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766" w:type="dxa"/>
            <w:gridSpan w:val="2"/>
            <w:tcBorders>
              <w:left w:val="single" w:color="000000" w:sz="4" w:space="0"/>
              <w:right w:val="single" w:color="000000" w:sz="4" w:space="0"/>
            </w:tcBorders>
            <w:shd w:val="clear" w:color="auto" w:fill="auto"/>
          </w:tcPr>
          <w:p w14:paraId="2A869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Подготовка сообщения на тему «Применение интеграла в задач профессиональной направленности»</w:t>
            </w:r>
          </w:p>
        </w:tc>
        <w:tc>
          <w:tcPr>
            <w:tcW w:w="992" w:type="dxa"/>
            <w:tcBorders>
              <w:left w:val="single" w:color="000000" w:sz="4" w:space="0"/>
              <w:bottom w:val="single" w:color="000000" w:sz="4" w:space="0"/>
              <w:right w:val="single" w:color="000000" w:sz="4" w:space="0"/>
            </w:tcBorders>
            <w:shd w:val="clear" w:color="auto" w:fill="auto"/>
          </w:tcPr>
          <w:p w14:paraId="0834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Borders>
              <w:left w:val="single" w:color="000000" w:sz="4" w:space="0"/>
              <w:right w:val="single" w:color="000000" w:sz="4" w:space="0"/>
            </w:tcBorders>
            <w:shd w:val="clear" w:color="auto" w:fill="auto"/>
          </w:tcPr>
          <w:p w14:paraId="4E5548BB">
            <w:pPr>
              <w:spacing w:line="240" w:lineRule="auto"/>
              <w:jc w:val="both"/>
              <w:rPr>
                <w:rFonts w:ascii="Times New Roman" w:hAnsi="Times New Roman"/>
                <w:sz w:val="24"/>
                <w:szCs w:val="24"/>
              </w:rPr>
            </w:pPr>
          </w:p>
        </w:tc>
      </w:tr>
      <w:tr w14:paraId="76223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38F3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Консультация</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63E5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1</w:t>
            </w:r>
          </w:p>
        </w:tc>
      </w:tr>
      <w:tr w14:paraId="2BF40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4601" w:type="dxa"/>
            <w:gridSpan w:val="4"/>
            <w:tcBorders>
              <w:top w:val="single" w:color="000000" w:sz="4" w:space="0"/>
              <w:left w:val="single" w:color="000000" w:sz="4" w:space="0"/>
              <w:bottom w:val="single" w:color="000000" w:sz="4" w:space="0"/>
              <w:right w:val="single" w:color="000000" w:sz="4" w:space="0"/>
            </w:tcBorders>
            <w:shd w:val="clear" w:color="auto" w:fill="auto"/>
          </w:tcPr>
          <w:p w14:paraId="1A9A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Промежуточная аттестация (Экзамен)</w:t>
            </w:r>
          </w:p>
        </w:tc>
      </w:tr>
      <w:tr w14:paraId="654EE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1766" w:type="dxa"/>
            <w:gridSpan w:val="2"/>
            <w:tcBorders>
              <w:top w:val="single" w:color="000000" w:sz="4" w:space="0"/>
              <w:left w:val="single" w:color="000000" w:sz="4" w:space="0"/>
              <w:bottom w:val="single" w:color="000000" w:sz="4" w:space="0"/>
              <w:right w:val="single" w:color="000000" w:sz="4" w:space="0"/>
            </w:tcBorders>
            <w:shd w:val="clear" w:color="auto" w:fill="auto"/>
          </w:tcPr>
          <w:p w14:paraId="4BB5A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sz w:val="24"/>
                <w:szCs w:val="24"/>
              </w:rPr>
              <w:t>Всего:</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Pr>
          <w:p w14:paraId="12BFD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sz w:val="24"/>
                <w:szCs w:val="24"/>
              </w:rPr>
              <w:t>236</w:t>
            </w:r>
          </w:p>
        </w:tc>
      </w:tr>
    </w:tbl>
    <w:p w14:paraId="1F106736">
      <w:pPr>
        <w:widowControl w:val="0"/>
        <w:autoSpaceDE w:val="0"/>
        <w:autoSpaceDN w:val="0"/>
        <w:spacing w:after="0" w:line="240" w:lineRule="auto"/>
        <w:rPr>
          <w:rFonts w:ascii="Times New Roman" w:hAnsi="Times New Roman" w:eastAsia="Times New Roman" w:cs="Times New Roman"/>
          <w:sz w:val="2"/>
          <w:szCs w:val="2"/>
        </w:rPr>
        <w:sectPr>
          <w:footerReference r:id="rId8" w:type="default"/>
          <w:pgSz w:w="16850" w:h="11910" w:orient="landscape"/>
          <w:pgMar w:top="780" w:right="992" w:bottom="1180" w:left="850" w:header="0" w:footer="992" w:gutter="0"/>
          <w:pgNumType w:start="21"/>
          <w:cols w:space="720" w:num="1"/>
        </w:sectPr>
      </w:pPr>
    </w:p>
    <w:p w14:paraId="535441B5">
      <w:pPr>
        <w:widowControl w:val="0"/>
        <w:numPr>
          <w:ilvl w:val="0"/>
          <w:numId w:val="3"/>
        </w:numPr>
        <w:tabs>
          <w:tab w:val="left" w:pos="946"/>
        </w:tabs>
        <w:autoSpaceDE w:val="0"/>
        <w:autoSpaceDN w:val="0"/>
        <w:spacing w:before="72" w:after="0" w:line="240" w:lineRule="auto"/>
        <w:outlineLvl w:val="0"/>
        <w:rPr>
          <w:rFonts w:ascii="Times New Roman" w:hAnsi="Times New Roman" w:eastAsia="Times New Roman" w:cs="Times New Roman"/>
          <w:b/>
          <w:bCs/>
          <w:sz w:val="28"/>
          <w:szCs w:val="28"/>
        </w:rPr>
      </w:pPr>
      <w:bookmarkStart w:id="4" w:name="_TOC_250000"/>
      <w:r>
        <w:rPr>
          <w:rFonts w:ascii="Times New Roman" w:hAnsi="Times New Roman" w:eastAsia="Times New Roman" w:cs="Times New Roman"/>
          <w:b/>
          <w:bCs/>
          <w:sz w:val="28"/>
          <w:szCs w:val="28"/>
        </w:rPr>
        <w:t>Условия</w:t>
      </w:r>
      <w:r>
        <w:rPr>
          <w:rFonts w:ascii="Times New Roman" w:hAnsi="Times New Roman" w:eastAsia="Times New Roman" w:cs="Times New Roman"/>
          <w:b/>
          <w:bCs/>
          <w:spacing w:val="-10"/>
          <w:sz w:val="28"/>
          <w:szCs w:val="28"/>
        </w:rPr>
        <w:t xml:space="preserve"> </w:t>
      </w:r>
      <w:r>
        <w:rPr>
          <w:rFonts w:ascii="Times New Roman" w:hAnsi="Times New Roman" w:eastAsia="Times New Roman" w:cs="Times New Roman"/>
          <w:b/>
          <w:bCs/>
          <w:sz w:val="28"/>
          <w:szCs w:val="28"/>
        </w:rPr>
        <w:t>реализации</w:t>
      </w:r>
      <w:r>
        <w:rPr>
          <w:rFonts w:ascii="Times New Roman" w:hAnsi="Times New Roman" w:eastAsia="Times New Roman" w:cs="Times New Roman"/>
          <w:b/>
          <w:bCs/>
          <w:spacing w:val="-9"/>
          <w:sz w:val="28"/>
          <w:szCs w:val="28"/>
        </w:rPr>
        <w:t xml:space="preserve"> </w:t>
      </w:r>
      <w:r>
        <w:rPr>
          <w:rFonts w:ascii="Times New Roman" w:hAnsi="Times New Roman" w:eastAsia="Times New Roman" w:cs="Times New Roman"/>
          <w:b/>
          <w:bCs/>
          <w:sz w:val="28"/>
          <w:szCs w:val="28"/>
        </w:rPr>
        <w:t>программы</w:t>
      </w:r>
      <w:r>
        <w:rPr>
          <w:rFonts w:ascii="Times New Roman" w:hAnsi="Times New Roman" w:eastAsia="Times New Roman" w:cs="Times New Roman"/>
          <w:b/>
          <w:bCs/>
          <w:spacing w:val="-9"/>
          <w:sz w:val="28"/>
          <w:szCs w:val="28"/>
        </w:rPr>
        <w:t xml:space="preserve"> </w:t>
      </w:r>
      <w:r>
        <w:rPr>
          <w:rFonts w:ascii="Times New Roman" w:hAnsi="Times New Roman" w:eastAsia="Times New Roman" w:cs="Times New Roman"/>
          <w:b/>
          <w:bCs/>
          <w:sz w:val="28"/>
          <w:szCs w:val="28"/>
        </w:rPr>
        <w:t>общеобразовательного</w:t>
      </w:r>
      <w:r>
        <w:rPr>
          <w:rFonts w:ascii="Times New Roman" w:hAnsi="Times New Roman" w:eastAsia="Times New Roman" w:cs="Times New Roman"/>
          <w:b/>
          <w:bCs/>
          <w:spacing w:val="-8"/>
          <w:sz w:val="28"/>
          <w:szCs w:val="28"/>
        </w:rPr>
        <w:t xml:space="preserve"> </w:t>
      </w:r>
      <w:bookmarkEnd w:id="4"/>
      <w:r>
        <w:rPr>
          <w:rFonts w:ascii="Times New Roman" w:hAnsi="Times New Roman" w:eastAsia="Times New Roman" w:cs="Times New Roman"/>
          <w:b/>
          <w:bCs/>
          <w:spacing w:val="-2"/>
          <w:sz w:val="28"/>
          <w:szCs w:val="28"/>
        </w:rPr>
        <w:t>предмета</w:t>
      </w:r>
    </w:p>
    <w:p w14:paraId="62699458">
      <w:pPr>
        <w:widowControl w:val="0"/>
        <w:autoSpaceDE w:val="0"/>
        <w:autoSpaceDN w:val="0"/>
        <w:spacing w:before="98" w:after="0" w:line="240" w:lineRule="auto"/>
        <w:rPr>
          <w:rFonts w:ascii="Times New Roman" w:hAnsi="Times New Roman" w:eastAsia="Times New Roman" w:cs="Times New Roman"/>
          <w:b/>
          <w:sz w:val="28"/>
          <w:szCs w:val="28"/>
        </w:rPr>
      </w:pPr>
    </w:p>
    <w:p w14:paraId="076CDAC6">
      <w:pPr>
        <w:widowControl w:val="0"/>
        <w:numPr>
          <w:ilvl w:val="1"/>
          <w:numId w:val="3"/>
        </w:numPr>
        <w:tabs>
          <w:tab w:val="left" w:pos="720"/>
        </w:tabs>
        <w:autoSpaceDE w:val="0"/>
        <w:autoSpaceDN w:val="0"/>
        <w:spacing w:after="0" w:line="271" w:lineRule="auto"/>
        <w:ind w:left="143" w:right="138"/>
        <w:rPr>
          <w:rFonts w:ascii="Times New Roman" w:hAnsi="Times New Roman" w:eastAsia="Times New Roman" w:cs="Times New Roman"/>
          <w:sz w:val="28"/>
        </w:rPr>
      </w:pPr>
      <w:r>
        <w:rPr>
          <w:rFonts w:ascii="Times New Roman" w:hAnsi="Times New Roman" w:eastAsia="Times New Roman" w:cs="Times New Roman"/>
          <w:b/>
          <w:sz w:val="28"/>
        </w:rPr>
        <w:t>Для</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реализации</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программы</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предмета</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должны</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быть</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предусмотрены</w:t>
      </w:r>
      <w:r>
        <w:rPr>
          <w:rFonts w:ascii="Times New Roman" w:hAnsi="Times New Roman" w:eastAsia="Times New Roman" w:cs="Times New Roman"/>
          <w:b/>
          <w:spacing w:val="40"/>
          <w:sz w:val="28"/>
        </w:rPr>
        <w:t xml:space="preserve"> </w:t>
      </w:r>
      <w:r>
        <w:rPr>
          <w:rFonts w:ascii="Times New Roman" w:hAnsi="Times New Roman" w:eastAsia="Times New Roman" w:cs="Times New Roman"/>
          <w:b/>
          <w:sz w:val="28"/>
        </w:rPr>
        <w:t>следующие специальные помещения</w:t>
      </w:r>
      <w:r>
        <w:rPr>
          <w:rFonts w:ascii="Times New Roman" w:hAnsi="Times New Roman" w:eastAsia="Times New Roman" w:cs="Times New Roman"/>
          <w:sz w:val="28"/>
        </w:rPr>
        <w:t>:</w:t>
      </w:r>
    </w:p>
    <w:p w14:paraId="7611997F">
      <w:pPr>
        <w:widowControl w:val="0"/>
        <w:tabs>
          <w:tab w:val="left" w:pos="1818"/>
          <w:tab w:val="left" w:pos="3485"/>
          <w:tab w:val="left" w:pos="4908"/>
          <w:tab w:val="left" w:pos="6139"/>
          <w:tab w:val="left" w:pos="7439"/>
          <w:tab w:val="left" w:pos="8848"/>
        </w:tabs>
        <w:autoSpaceDE w:val="0"/>
        <w:autoSpaceDN w:val="0"/>
        <w:spacing w:before="9" w:after="0" w:line="276" w:lineRule="auto"/>
        <w:ind w:right="14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Реализация</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программы</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предмета</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требует</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наличия</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учебного</w:t>
      </w:r>
      <w:r>
        <w:rPr>
          <w:rFonts w:ascii="Times New Roman" w:hAnsi="Times New Roman" w:eastAsia="Times New Roman" w:cs="Times New Roman"/>
          <w:sz w:val="28"/>
          <w:szCs w:val="28"/>
        </w:rPr>
        <w:tab/>
      </w:r>
      <w:r>
        <w:rPr>
          <w:rFonts w:ascii="Times New Roman" w:hAnsi="Times New Roman" w:eastAsia="Times New Roman" w:cs="Times New Roman"/>
          <w:spacing w:val="-2"/>
          <w:sz w:val="28"/>
          <w:szCs w:val="28"/>
        </w:rPr>
        <w:t>кабинета математики.</w:t>
      </w:r>
    </w:p>
    <w:p w14:paraId="1C3A867D">
      <w:pPr>
        <w:widowControl w:val="0"/>
        <w:autoSpaceDE w:val="0"/>
        <w:autoSpaceDN w:val="0"/>
        <w:spacing w:after="0" w:line="321" w:lineRule="exact"/>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Оборудование</w:t>
      </w:r>
      <w:r>
        <w:rPr>
          <w:rFonts w:ascii="Times New Roman" w:hAnsi="Times New Roman" w:eastAsia="Times New Roman" w:cs="Times New Roman"/>
          <w:spacing w:val="-11"/>
          <w:sz w:val="28"/>
          <w:szCs w:val="28"/>
          <w:u w:val="single"/>
        </w:rPr>
        <w:t xml:space="preserve"> </w:t>
      </w:r>
      <w:r>
        <w:rPr>
          <w:rFonts w:ascii="Times New Roman" w:hAnsi="Times New Roman" w:eastAsia="Times New Roman" w:cs="Times New Roman"/>
          <w:sz w:val="28"/>
          <w:szCs w:val="28"/>
          <w:u w:val="single"/>
        </w:rPr>
        <w:t>учебного</w:t>
      </w:r>
      <w:r>
        <w:rPr>
          <w:rFonts w:ascii="Times New Roman" w:hAnsi="Times New Roman" w:eastAsia="Times New Roman" w:cs="Times New Roman"/>
          <w:spacing w:val="-9"/>
          <w:sz w:val="28"/>
          <w:szCs w:val="28"/>
          <w:u w:val="single"/>
        </w:rPr>
        <w:t xml:space="preserve"> </w:t>
      </w:r>
      <w:r>
        <w:rPr>
          <w:rFonts w:ascii="Times New Roman" w:hAnsi="Times New Roman" w:eastAsia="Times New Roman" w:cs="Times New Roman"/>
          <w:spacing w:val="-2"/>
          <w:sz w:val="28"/>
          <w:szCs w:val="28"/>
          <w:u w:val="single"/>
        </w:rPr>
        <w:t>кабинета:</w:t>
      </w:r>
    </w:p>
    <w:p w14:paraId="0C462BE0">
      <w:pPr>
        <w:widowControl w:val="0"/>
        <w:numPr>
          <w:ilvl w:val="2"/>
          <w:numId w:val="3"/>
        </w:numPr>
        <w:tabs>
          <w:tab w:val="left" w:pos="306"/>
        </w:tabs>
        <w:autoSpaceDE w:val="0"/>
        <w:autoSpaceDN w:val="0"/>
        <w:spacing w:before="48"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посадочные</w:t>
      </w:r>
      <w:r>
        <w:rPr>
          <w:rFonts w:ascii="Times New Roman" w:hAnsi="Times New Roman" w:eastAsia="Times New Roman" w:cs="Times New Roman"/>
          <w:spacing w:val="-6"/>
          <w:sz w:val="28"/>
        </w:rPr>
        <w:t xml:space="preserve"> </w:t>
      </w:r>
      <w:r>
        <w:rPr>
          <w:rFonts w:ascii="Times New Roman" w:hAnsi="Times New Roman" w:eastAsia="Times New Roman" w:cs="Times New Roman"/>
          <w:sz w:val="28"/>
        </w:rPr>
        <w:t>места</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по</w:t>
      </w:r>
      <w:r>
        <w:rPr>
          <w:rFonts w:ascii="Times New Roman" w:hAnsi="Times New Roman" w:eastAsia="Times New Roman" w:cs="Times New Roman"/>
          <w:spacing w:val="-3"/>
          <w:sz w:val="28"/>
        </w:rPr>
        <w:t xml:space="preserve"> </w:t>
      </w:r>
      <w:r>
        <w:rPr>
          <w:rFonts w:ascii="Times New Roman" w:hAnsi="Times New Roman" w:eastAsia="Times New Roman" w:cs="Times New Roman"/>
          <w:sz w:val="28"/>
        </w:rPr>
        <w:t>количеству</w:t>
      </w:r>
      <w:r>
        <w:rPr>
          <w:rFonts w:ascii="Times New Roman" w:hAnsi="Times New Roman" w:eastAsia="Times New Roman" w:cs="Times New Roman"/>
          <w:spacing w:val="-7"/>
          <w:sz w:val="28"/>
        </w:rPr>
        <w:t xml:space="preserve"> </w:t>
      </w:r>
      <w:r>
        <w:rPr>
          <w:rFonts w:ascii="Times New Roman" w:hAnsi="Times New Roman" w:eastAsia="Times New Roman" w:cs="Times New Roman"/>
          <w:spacing w:val="-2"/>
          <w:sz w:val="28"/>
        </w:rPr>
        <w:t>обучающихся;</w:t>
      </w:r>
    </w:p>
    <w:p w14:paraId="7B0DE845">
      <w:pPr>
        <w:widowControl w:val="0"/>
        <w:numPr>
          <w:ilvl w:val="2"/>
          <w:numId w:val="3"/>
        </w:numPr>
        <w:tabs>
          <w:tab w:val="left" w:pos="306"/>
        </w:tabs>
        <w:autoSpaceDE w:val="0"/>
        <w:autoSpaceDN w:val="0"/>
        <w:spacing w:before="50"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рабочее</w:t>
      </w:r>
      <w:r>
        <w:rPr>
          <w:rFonts w:ascii="Times New Roman" w:hAnsi="Times New Roman" w:eastAsia="Times New Roman" w:cs="Times New Roman"/>
          <w:spacing w:val="-4"/>
          <w:sz w:val="28"/>
        </w:rPr>
        <w:t xml:space="preserve"> </w:t>
      </w:r>
      <w:r>
        <w:rPr>
          <w:rFonts w:ascii="Times New Roman" w:hAnsi="Times New Roman" w:eastAsia="Times New Roman" w:cs="Times New Roman"/>
          <w:sz w:val="28"/>
        </w:rPr>
        <w:t>место</w:t>
      </w:r>
      <w:r>
        <w:rPr>
          <w:rFonts w:ascii="Times New Roman" w:hAnsi="Times New Roman" w:eastAsia="Times New Roman" w:cs="Times New Roman"/>
          <w:spacing w:val="-3"/>
          <w:sz w:val="28"/>
        </w:rPr>
        <w:t xml:space="preserve"> </w:t>
      </w:r>
      <w:r>
        <w:rPr>
          <w:rFonts w:ascii="Times New Roman" w:hAnsi="Times New Roman" w:eastAsia="Times New Roman" w:cs="Times New Roman"/>
          <w:spacing w:val="-2"/>
          <w:sz w:val="28"/>
        </w:rPr>
        <w:t>преподавателя;</w:t>
      </w:r>
    </w:p>
    <w:p w14:paraId="5F948C3C">
      <w:pPr>
        <w:widowControl w:val="0"/>
        <w:numPr>
          <w:ilvl w:val="2"/>
          <w:numId w:val="3"/>
        </w:numPr>
        <w:tabs>
          <w:tab w:val="left" w:pos="306"/>
        </w:tabs>
        <w:autoSpaceDE w:val="0"/>
        <w:autoSpaceDN w:val="0"/>
        <w:spacing w:before="47"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комплект</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учебно-наглядных</w:t>
      </w:r>
      <w:r>
        <w:rPr>
          <w:rFonts w:ascii="Times New Roman" w:hAnsi="Times New Roman" w:eastAsia="Times New Roman" w:cs="Times New Roman"/>
          <w:spacing w:val="-7"/>
          <w:sz w:val="28"/>
        </w:rPr>
        <w:t xml:space="preserve"> </w:t>
      </w:r>
      <w:r>
        <w:rPr>
          <w:rFonts w:ascii="Times New Roman" w:hAnsi="Times New Roman" w:eastAsia="Times New Roman" w:cs="Times New Roman"/>
          <w:spacing w:val="-2"/>
          <w:sz w:val="28"/>
        </w:rPr>
        <w:t>пособий;</w:t>
      </w:r>
    </w:p>
    <w:p w14:paraId="60D4CCA9">
      <w:pPr>
        <w:widowControl w:val="0"/>
        <w:numPr>
          <w:ilvl w:val="2"/>
          <w:numId w:val="3"/>
        </w:numPr>
        <w:tabs>
          <w:tab w:val="left" w:pos="306"/>
        </w:tabs>
        <w:autoSpaceDE w:val="0"/>
        <w:autoSpaceDN w:val="0"/>
        <w:spacing w:before="48"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комплект</w:t>
      </w:r>
      <w:r>
        <w:rPr>
          <w:rFonts w:ascii="Times New Roman" w:hAnsi="Times New Roman" w:eastAsia="Times New Roman" w:cs="Times New Roman"/>
          <w:spacing w:val="-7"/>
          <w:sz w:val="28"/>
        </w:rPr>
        <w:t xml:space="preserve"> </w:t>
      </w:r>
      <w:r>
        <w:rPr>
          <w:rFonts w:ascii="Times New Roman" w:hAnsi="Times New Roman" w:eastAsia="Times New Roman" w:cs="Times New Roman"/>
          <w:sz w:val="28"/>
        </w:rPr>
        <w:t>электронных</w:t>
      </w:r>
      <w:r>
        <w:rPr>
          <w:rFonts w:ascii="Times New Roman" w:hAnsi="Times New Roman" w:eastAsia="Times New Roman" w:cs="Times New Roman"/>
          <w:spacing w:val="-6"/>
          <w:sz w:val="28"/>
        </w:rPr>
        <w:t xml:space="preserve"> </w:t>
      </w:r>
      <w:r>
        <w:rPr>
          <w:rFonts w:ascii="Times New Roman" w:hAnsi="Times New Roman" w:eastAsia="Times New Roman" w:cs="Times New Roman"/>
          <w:spacing w:val="-2"/>
          <w:sz w:val="28"/>
        </w:rPr>
        <w:t>видеоматериалов;</w:t>
      </w:r>
    </w:p>
    <w:p w14:paraId="5EBC5AB1">
      <w:pPr>
        <w:widowControl w:val="0"/>
        <w:numPr>
          <w:ilvl w:val="2"/>
          <w:numId w:val="3"/>
        </w:numPr>
        <w:tabs>
          <w:tab w:val="left" w:pos="306"/>
        </w:tabs>
        <w:autoSpaceDE w:val="0"/>
        <w:autoSpaceDN w:val="0"/>
        <w:spacing w:before="51"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задания</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для</w:t>
      </w:r>
      <w:r>
        <w:rPr>
          <w:rFonts w:ascii="Times New Roman" w:hAnsi="Times New Roman" w:eastAsia="Times New Roman" w:cs="Times New Roman"/>
          <w:spacing w:val="-6"/>
          <w:sz w:val="28"/>
        </w:rPr>
        <w:t xml:space="preserve"> </w:t>
      </w:r>
      <w:r>
        <w:rPr>
          <w:rFonts w:ascii="Times New Roman" w:hAnsi="Times New Roman" w:eastAsia="Times New Roman" w:cs="Times New Roman"/>
          <w:sz w:val="28"/>
        </w:rPr>
        <w:t>контрольных</w:t>
      </w:r>
      <w:r>
        <w:rPr>
          <w:rFonts w:ascii="Times New Roman" w:hAnsi="Times New Roman" w:eastAsia="Times New Roman" w:cs="Times New Roman"/>
          <w:spacing w:val="-7"/>
          <w:sz w:val="28"/>
        </w:rPr>
        <w:t xml:space="preserve"> </w:t>
      </w:r>
      <w:r>
        <w:rPr>
          <w:rFonts w:ascii="Times New Roman" w:hAnsi="Times New Roman" w:eastAsia="Times New Roman" w:cs="Times New Roman"/>
          <w:spacing w:val="-2"/>
          <w:sz w:val="28"/>
        </w:rPr>
        <w:t>работ;</w:t>
      </w:r>
    </w:p>
    <w:p w14:paraId="7AF01655">
      <w:pPr>
        <w:widowControl w:val="0"/>
        <w:numPr>
          <w:ilvl w:val="2"/>
          <w:numId w:val="3"/>
        </w:numPr>
        <w:tabs>
          <w:tab w:val="left" w:pos="306"/>
        </w:tabs>
        <w:autoSpaceDE w:val="0"/>
        <w:autoSpaceDN w:val="0"/>
        <w:spacing w:before="47"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профессионально</w:t>
      </w:r>
      <w:r>
        <w:rPr>
          <w:rFonts w:ascii="Times New Roman" w:hAnsi="Times New Roman" w:eastAsia="Times New Roman" w:cs="Times New Roman"/>
          <w:spacing w:val="-18"/>
          <w:sz w:val="28"/>
        </w:rPr>
        <w:t xml:space="preserve"> </w:t>
      </w:r>
      <w:r>
        <w:rPr>
          <w:rFonts w:ascii="Times New Roman" w:hAnsi="Times New Roman" w:eastAsia="Times New Roman" w:cs="Times New Roman"/>
          <w:sz w:val="28"/>
        </w:rPr>
        <w:t>ориентированные</w:t>
      </w:r>
      <w:r>
        <w:rPr>
          <w:rFonts w:ascii="Times New Roman" w:hAnsi="Times New Roman" w:eastAsia="Times New Roman" w:cs="Times New Roman"/>
          <w:spacing w:val="-17"/>
          <w:sz w:val="28"/>
        </w:rPr>
        <w:t xml:space="preserve"> </w:t>
      </w:r>
      <w:r>
        <w:rPr>
          <w:rFonts w:ascii="Times New Roman" w:hAnsi="Times New Roman" w:eastAsia="Times New Roman" w:cs="Times New Roman"/>
          <w:spacing w:val="-2"/>
          <w:sz w:val="28"/>
        </w:rPr>
        <w:t>задания;</w:t>
      </w:r>
    </w:p>
    <w:p w14:paraId="6795B981">
      <w:pPr>
        <w:widowControl w:val="0"/>
        <w:numPr>
          <w:ilvl w:val="2"/>
          <w:numId w:val="3"/>
        </w:numPr>
        <w:tabs>
          <w:tab w:val="left" w:pos="306"/>
        </w:tabs>
        <w:autoSpaceDE w:val="0"/>
        <w:autoSpaceDN w:val="0"/>
        <w:spacing w:before="48" w:after="0" w:line="276" w:lineRule="auto"/>
        <w:ind w:right="6016"/>
        <w:rPr>
          <w:rFonts w:ascii="Times New Roman" w:hAnsi="Times New Roman" w:eastAsia="Times New Roman" w:cs="Times New Roman"/>
          <w:sz w:val="28"/>
        </w:rPr>
      </w:pPr>
      <w:r>
        <w:rPr>
          <w:rFonts w:ascii="Times New Roman" w:hAnsi="Times New Roman" w:eastAsia="Times New Roman" w:cs="Times New Roman"/>
          <w:sz w:val="28"/>
        </w:rPr>
        <w:t xml:space="preserve">материалы экзамена. </w:t>
      </w:r>
      <w:r>
        <w:rPr>
          <w:rFonts w:ascii="Times New Roman" w:hAnsi="Times New Roman" w:eastAsia="Times New Roman" w:cs="Times New Roman"/>
          <w:sz w:val="28"/>
          <w:u w:val="single"/>
        </w:rPr>
        <w:t>Технические</w:t>
      </w:r>
      <w:r>
        <w:rPr>
          <w:rFonts w:ascii="Times New Roman" w:hAnsi="Times New Roman" w:eastAsia="Times New Roman" w:cs="Times New Roman"/>
          <w:spacing w:val="-16"/>
          <w:sz w:val="28"/>
          <w:u w:val="single"/>
        </w:rPr>
        <w:t xml:space="preserve"> </w:t>
      </w:r>
      <w:r>
        <w:rPr>
          <w:rFonts w:ascii="Times New Roman" w:hAnsi="Times New Roman" w:eastAsia="Times New Roman" w:cs="Times New Roman"/>
          <w:sz w:val="28"/>
          <w:u w:val="single"/>
        </w:rPr>
        <w:t>средства</w:t>
      </w:r>
      <w:r>
        <w:rPr>
          <w:rFonts w:ascii="Times New Roman" w:hAnsi="Times New Roman" w:eastAsia="Times New Roman" w:cs="Times New Roman"/>
          <w:spacing w:val="-17"/>
          <w:sz w:val="28"/>
          <w:u w:val="single"/>
        </w:rPr>
        <w:t xml:space="preserve"> </w:t>
      </w:r>
      <w:r>
        <w:rPr>
          <w:rFonts w:ascii="Times New Roman" w:hAnsi="Times New Roman" w:eastAsia="Times New Roman" w:cs="Times New Roman"/>
          <w:sz w:val="28"/>
          <w:u w:val="single"/>
        </w:rPr>
        <w:t>обучения:</w:t>
      </w:r>
    </w:p>
    <w:p w14:paraId="75FA892A">
      <w:pPr>
        <w:widowControl w:val="0"/>
        <w:numPr>
          <w:ilvl w:val="2"/>
          <w:numId w:val="3"/>
        </w:numPr>
        <w:tabs>
          <w:tab w:val="left" w:pos="306"/>
        </w:tabs>
        <w:autoSpaceDE w:val="0"/>
        <w:autoSpaceDN w:val="0"/>
        <w:spacing w:before="1"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персональный</w:t>
      </w:r>
      <w:r>
        <w:rPr>
          <w:rFonts w:ascii="Times New Roman" w:hAnsi="Times New Roman" w:eastAsia="Times New Roman" w:cs="Times New Roman"/>
          <w:spacing w:val="-12"/>
          <w:sz w:val="28"/>
        </w:rPr>
        <w:t xml:space="preserve"> </w:t>
      </w:r>
      <w:r>
        <w:rPr>
          <w:rFonts w:ascii="Times New Roman" w:hAnsi="Times New Roman" w:eastAsia="Times New Roman" w:cs="Times New Roman"/>
          <w:sz w:val="28"/>
        </w:rPr>
        <w:t>компьютер</w:t>
      </w:r>
      <w:r>
        <w:rPr>
          <w:rFonts w:ascii="Times New Roman" w:hAnsi="Times New Roman" w:eastAsia="Times New Roman" w:cs="Times New Roman"/>
          <w:spacing w:val="-7"/>
          <w:sz w:val="28"/>
        </w:rPr>
        <w:t xml:space="preserve"> </w:t>
      </w:r>
      <w:r>
        <w:rPr>
          <w:rFonts w:ascii="Times New Roman" w:hAnsi="Times New Roman" w:eastAsia="Times New Roman" w:cs="Times New Roman"/>
          <w:sz w:val="28"/>
        </w:rPr>
        <w:t>с</w:t>
      </w:r>
      <w:r>
        <w:rPr>
          <w:rFonts w:ascii="Times New Roman" w:hAnsi="Times New Roman" w:eastAsia="Times New Roman" w:cs="Times New Roman"/>
          <w:spacing w:val="-8"/>
          <w:sz w:val="28"/>
        </w:rPr>
        <w:t xml:space="preserve"> </w:t>
      </w:r>
      <w:r>
        <w:rPr>
          <w:rFonts w:ascii="Times New Roman" w:hAnsi="Times New Roman" w:eastAsia="Times New Roman" w:cs="Times New Roman"/>
          <w:sz w:val="28"/>
        </w:rPr>
        <w:t>лицензионным</w:t>
      </w:r>
      <w:r>
        <w:rPr>
          <w:rFonts w:ascii="Times New Roman" w:hAnsi="Times New Roman" w:eastAsia="Times New Roman" w:cs="Times New Roman"/>
          <w:spacing w:val="-10"/>
          <w:sz w:val="28"/>
        </w:rPr>
        <w:t xml:space="preserve"> </w:t>
      </w:r>
      <w:r>
        <w:rPr>
          <w:rFonts w:ascii="Times New Roman" w:hAnsi="Times New Roman" w:eastAsia="Times New Roman" w:cs="Times New Roman"/>
          <w:sz w:val="28"/>
        </w:rPr>
        <w:t>программным</w:t>
      </w:r>
      <w:r>
        <w:rPr>
          <w:rFonts w:ascii="Times New Roman" w:hAnsi="Times New Roman" w:eastAsia="Times New Roman" w:cs="Times New Roman"/>
          <w:spacing w:val="-9"/>
          <w:sz w:val="28"/>
        </w:rPr>
        <w:t xml:space="preserve"> </w:t>
      </w:r>
      <w:r>
        <w:rPr>
          <w:rFonts w:ascii="Times New Roman" w:hAnsi="Times New Roman" w:eastAsia="Times New Roman" w:cs="Times New Roman"/>
          <w:spacing w:val="-2"/>
          <w:sz w:val="28"/>
        </w:rPr>
        <w:t>обеспечением;</w:t>
      </w:r>
    </w:p>
    <w:p w14:paraId="276D0167">
      <w:pPr>
        <w:widowControl w:val="0"/>
        <w:numPr>
          <w:ilvl w:val="2"/>
          <w:numId w:val="3"/>
        </w:numPr>
        <w:tabs>
          <w:tab w:val="left" w:pos="306"/>
        </w:tabs>
        <w:autoSpaceDE w:val="0"/>
        <w:autoSpaceDN w:val="0"/>
        <w:spacing w:before="48" w:after="0" w:line="240" w:lineRule="auto"/>
        <w:ind w:left="306" w:hanging="163"/>
        <w:rPr>
          <w:rFonts w:ascii="Times New Roman" w:hAnsi="Times New Roman" w:eastAsia="Times New Roman" w:cs="Times New Roman"/>
          <w:sz w:val="28"/>
        </w:rPr>
      </w:pPr>
      <w:r>
        <w:rPr>
          <w:rFonts w:ascii="Times New Roman" w:hAnsi="Times New Roman" w:eastAsia="Times New Roman" w:cs="Times New Roman"/>
          <w:sz w:val="28"/>
        </w:rPr>
        <w:t>проектор</w:t>
      </w:r>
      <w:r>
        <w:rPr>
          <w:rFonts w:ascii="Times New Roman" w:hAnsi="Times New Roman" w:eastAsia="Times New Roman" w:cs="Times New Roman"/>
          <w:spacing w:val="-3"/>
          <w:sz w:val="28"/>
        </w:rPr>
        <w:t xml:space="preserve"> </w:t>
      </w:r>
      <w:r>
        <w:rPr>
          <w:rFonts w:ascii="Times New Roman" w:hAnsi="Times New Roman" w:eastAsia="Times New Roman" w:cs="Times New Roman"/>
          <w:sz w:val="28"/>
        </w:rPr>
        <w:t>с</w:t>
      </w:r>
      <w:r>
        <w:rPr>
          <w:rFonts w:ascii="Times New Roman" w:hAnsi="Times New Roman" w:eastAsia="Times New Roman" w:cs="Times New Roman"/>
          <w:spacing w:val="-4"/>
          <w:sz w:val="28"/>
        </w:rPr>
        <w:t xml:space="preserve"> </w:t>
      </w:r>
      <w:r>
        <w:rPr>
          <w:rFonts w:ascii="Times New Roman" w:hAnsi="Times New Roman" w:eastAsia="Times New Roman" w:cs="Times New Roman"/>
          <w:spacing w:val="-2"/>
          <w:sz w:val="28"/>
        </w:rPr>
        <w:t>экраном.</w:t>
      </w:r>
    </w:p>
    <w:p w14:paraId="1BDB8AB0">
      <w:pPr>
        <w:widowControl w:val="0"/>
        <w:autoSpaceDE w:val="0"/>
        <w:autoSpaceDN w:val="0"/>
        <w:spacing w:before="239" w:after="0" w:line="240" w:lineRule="auto"/>
        <w:rPr>
          <w:rFonts w:ascii="Times New Roman" w:hAnsi="Times New Roman" w:eastAsia="Times New Roman" w:cs="Times New Roman"/>
          <w:sz w:val="28"/>
          <w:szCs w:val="28"/>
        </w:rPr>
      </w:pPr>
    </w:p>
    <w:p w14:paraId="5064333D">
      <w:pPr>
        <w:widowControl w:val="0"/>
        <w:numPr>
          <w:ilvl w:val="1"/>
          <w:numId w:val="3"/>
        </w:numPr>
        <w:tabs>
          <w:tab w:val="left" w:pos="633"/>
        </w:tabs>
        <w:autoSpaceDE w:val="0"/>
        <w:autoSpaceDN w:val="0"/>
        <w:spacing w:after="0" w:line="240" w:lineRule="auto"/>
        <w:ind w:left="633" w:hanging="490"/>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Информационное</w:t>
      </w:r>
      <w:r>
        <w:rPr>
          <w:rFonts w:ascii="Times New Roman" w:hAnsi="Times New Roman" w:eastAsia="Times New Roman" w:cs="Times New Roman"/>
          <w:b/>
          <w:bCs/>
          <w:spacing w:val="-12"/>
          <w:sz w:val="28"/>
          <w:szCs w:val="28"/>
        </w:rPr>
        <w:t xml:space="preserve"> </w:t>
      </w:r>
      <w:r>
        <w:rPr>
          <w:rFonts w:ascii="Times New Roman" w:hAnsi="Times New Roman" w:eastAsia="Times New Roman" w:cs="Times New Roman"/>
          <w:b/>
          <w:bCs/>
          <w:sz w:val="28"/>
          <w:szCs w:val="28"/>
        </w:rPr>
        <w:t>обеспечение</w:t>
      </w:r>
      <w:r>
        <w:rPr>
          <w:rFonts w:ascii="Times New Roman" w:hAnsi="Times New Roman" w:eastAsia="Times New Roman" w:cs="Times New Roman"/>
          <w:b/>
          <w:bCs/>
          <w:spacing w:val="-11"/>
          <w:sz w:val="28"/>
          <w:szCs w:val="28"/>
        </w:rPr>
        <w:t xml:space="preserve"> </w:t>
      </w:r>
      <w:r>
        <w:rPr>
          <w:rFonts w:ascii="Times New Roman" w:hAnsi="Times New Roman" w:eastAsia="Times New Roman" w:cs="Times New Roman"/>
          <w:b/>
          <w:bCs/>
          <w:sz w:val="28"/>
          <w:szCs w:val="28"/>
        </w:rPr>
        <w:t>реализации</w:t>
      </w:r>
      <w:r>
        <w:rPr>
          <w:rFonts w:ascii="Times New Roman" w:hAnsi="Times New Roman" w:eastAsia="Times New Roman" w:cs="Times New Roman"/>
          <w:b/>
          <w:bCs/>
          <w:spacing w:val="-12"/>
          <w:sz w:val="28"/>
          <w:szCs w:val="28"/>
        </w:rPr>
        <w:t xml:space="preserve"> </w:t>
      </w:r>
      <w:r>
        <w:rPr>
          <w:rFonts w:ascii="Times New Roman" w:hAnsi="Times New Roman" w:eastAsia="Times New Roman" w:cs="Times New Roman"/>
          <w:b/>
          <w:bCs/>
          <w:spacing w:val="-2"/>
          <w:sz w:val="28"/>
          <w:szCs w:val="28"/>
        </w:rPr>
        <w:t>программы</w:t>
      </w:r>
    </w:p>
    <w:p w14:paraId="2F0E98EE">
      <w:pPr>
        <w:widowControl w:val="0"/>
        <w:autoSpaceDE w:val="0"/>
        <w:autoSpaceDN w:val="0"/>
        <w:spacing w:before="90" w:after="0" w:line="240" w:lineRule="auto"/>
        <w:rPr>
          <w:rFonts w:ascii="Times New Roman" w:hAnsi="Times New Roman" w:eastAsia="Times New Roman" w:cs="Times New Roman"/>
          <w:b/>
          <w:sz w:val="28"/>
          <w:szCs w:val="28"/>
        </w:rPr>
      </w:pPr>
    </w:p>
    <w:p w14:paraId="5E0DC045">
      <w:pPr>
        <w:widowControl w:val="0"/>
        <w:numPr>
          <w:ilvl w:val="0"/>
          <w:numId w:val="4"/>
        </w:numPr>
        <w:tabs>
          <w:tab w:val="left" w:pos="1280"/>
        </w:tabs>
        <w:autoSpaceDE w:val="0"/>
        <w:autoSpaceDN w:val="0"/>
        <w:spacing w:before="1" w:after="0" w:line="276" w:lineRule="auto"/>
        <w:ind w:right="144" w:firstLine="708"/>
        <w:rPr>
          <w:rFonts w:ascii="Times New Roman" w:hAnsi="Times New Roman" w:eastAsia="Times New Roman" w:cs="Times New Roman"/>
          <w:sz w:val="28"/>
        </w:rPr>
      </w:pPr>
      <w:r>
        <w:rPr>
          <w:rFonts w:ascii="Times New Roman" w:hAnsi="Times New Roman" w:eastAsia="Times New Roman" w:cs="Times New Roman"/>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509600CA">
      <w:pPr>
        <w:widowControl w:val="0"/>
        <w:numPr>
          <w:ilvl w:val="0"/>
          <w:numId w:val="4"/>
        </w:numPr>
        <w:tabs>
          <w:tab w:val="left" w:pos="1141"/>
        </w:tabs>
        <w:autoSpaceDE w:val="0"/>
        <w:autoSpaceDN w:val="0"/>
        <w:spacing w:after="0" w:line="276" w:lineRule="auto"/>
        <w:ind w:right="136" w:firstLine="708"/>
        <w:rPr>
          <w:rFonts w:ascii="Times New Roman" w:hAnsi="Times New Roman" w:eastAsia="Times New Roman" w:cs="Times New Roman"/>
          <w:sz w:val="28"/>
        </w:rPr>
      </w:pPr>
      <w:r>
        <w:rPr>
          <w:rFonts w:ascii="Times New Roman" w:hAnsi="Times New Roman" w:eastAsia="Times New Roman" w:cs="Times New Roman"/>
          <w:sz w:val="28"/>
        </w:rPr>
        <w:t xml:space="preserve">Рекомендуемые печатные издания по реализации общеобразовательного предмета представлены в методических рекомендациях по организации </w:t>
      </w:r>
      <w:r>
        <w:rPr>
          <w:rFonts w:ascii="Times New Roman" w:hAnsi="Times New Roman" w:eastAsia="Times New Roman" w:cs="Times New Roman"/>
          <w:spacing w:val="-2"/>
          <w:sz w:val="28"/>
        </w:rPr>
        <w:t>обучения.</w:t>
      </w:r>
    </w:p>
    <w:p w14:paraId="25A92A8A">
      <w:pPr>
        <w:widowControl w:val="0"/>
        <w:autoSpaceDE w:val="0"/>
        <w:autoSpaceDN w:val="0"/>
        <w:spacing w:after="0" w:line="276" w:lineRule="auto"/>
        <w:jc w:val="both"/>
        <w:rPr>
          <w:rFonts w:ascii="Times New Roman" w:hAnsi="Times New Roman" w:eastAsia="Times New Roman" w:cs="Times New Roman"/>
          <w:sz w:val="28"/>
        </w:rPr>
        <w:sectPr>
          <w:footerReference r:id="rId9" w:type="default"/>
          <w:pgSz w:w="11910" w:h="16840"/>
          <w:pgMar w:top="1040" w:right="708" w:bottom="1240" w:left="1133" w:header="0" w:footer="1055" w:gutter="0"/>
          <w:cols w:space="720" w:num="1"/>
        </w:sectPr>
      </w:pPr>
    </w:p>
    <w:p w14:paraId="65D1ABD9">
      <w:pPr>
        <w:widowControl w:val="0"/>
        <w:numPr>
          <w:ilvl w:val="0"/>
          <w:numId w:val="3"/>
        </w:numPr>
        <w:tabs>
          <w:tab w:val="left" w:pos="1196"/>
        </w:tabs>
        <w:autoSpaceDE w:val="0"/>
        <w:autoSpaceDN w:val="0"/>
        <w:spacing w:before="72" w:after="0" w:line="240" w:lineRule="auto"/>
        <w:ind w:left="1196" w:hanging="279"/>
        <w:outlineLvl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Контроль</w:t>
      </w:r>
      <w:r>
        <w:rPr>
          <w:rFonts w:ascii="Times New Roman" w:hAnsi="Times New Roman" w:eastAsia="Times New Roman" w:cs="Times New Roman"/>
          <w:b/>
          <w:bCs/>
          <w:spacing w:val="-8"/>
          <w:sz w:val="28"/>
          <w:szCs w:val="28"/>
        </w:rPr>
        <w:t xml:space="preserve"> </w:t>
      </w:r>
      <w:r>
        <w:rPr>
          <w:rFonts w:ascii="Times New Roman" w:hAnsi="Times New Roman" w:eastAsia="Times New Roman" w:cs="Times New Roman"/>
          <w:b/>
          <w:bCs/>
          <w:sz w:val="28"/>
          <w:szCs w:val="28"/>
        </w:rPr>
        <w:t>и</w:t>
      </w:r>
      <w:r>
        <w:rPr>
          <w:rFonts w:ascii="Times New Roman" w:hAnsi="Times New Roman" w:eastAsia="Times New Roman" w:cs="Times New Roman"/>
          <w:b/>
          <w:bCs/>
          <w:spacing w:val="-11"/>
          <w:sz w:val="28"/>
          <w:szCs w:val="28"/>
        </w:rPr>
        <w:t xml:space="preserve"> </w:t>
      </w:r>
      <w:r>
        <w:rPr>
          <w:rFonts w:ascii="Times New Roman" w:hAnsi="Times New Roman" w:eastAsia="Times New Roman" w:cs="Times New Roman"/>
          <w:b/>
          <w:bCs/>
          <w:sz w:val="28"/>
          <w:szCs w:val="28"/>
        </w:rPr>
        <w:t>оценка</w:t>
      </w:r>
      <w:r>
        <w:rPr>
          <w:rFonts w:ascii="Times New Roman" w:hAnsi="Times New Roman" w:eastAsia="Times New Roman" w:cs="Times New Roman"/>
          <w:b/>
          <w:bCs/>
          <w:spacing w:val="-5"/>
          <w:sz w:val="28"/>
          <w:szCs w:val="28"/>
        </w:rPr>
        <w:t xml:space="preserve"> </w:t>
      </w:r>
      <w:r>
        <w:rPr>
          <w:rFonts w:ascii="Times New Roman" w:hAnsi="Times New Roman" w:eastAsia="Times New Roman" w:cs="Times New Roman"/>
          <w:b/>
          <w:bCs/>
          <w:sz w:val="28"/>
          <w:szCs w:val="28"/>
        </w:rPr>
        <w:t>результатов</w:t>
      </w:r>
      <w:r>
        <w:rPr>
          <w:rFonts w:ascii="Times New Roman" w:hAnsi="Times New Roman" w:eastAsia="Times New Roman" w:cs="Times New Roman"/>
          <w:b/>
          <w:bCs/>
          <w:spacing w:val="-7"/>
          <w:sz w:val="28"/>
          <w:szCs w:val="28"/>
        </w:rPr>
        <w:t xml:space="preserve"> </w:t>
      </w:r>
      <w:r>
        <w:rPr>
          <w:rFonts w:ascii="Times New Roman" w:hAnsi="Times New Roman" w:eastAsia="Times New Roman" w:cs="Times New Roman"/>
          <w:b/>
          <w:bCs/>
          <w:sz w:val="28"/>
          <w:szCs w:val="28"/>
        </w:rPr>
        <w:t>освоения</w:t>
      </w:r>
      <w:r>
        <w:rPr>
          <w:rFonts w:ascii="Times New Roman" w:hAnsi="Times New Roman" w:eastAsia="Times New Roman" w:cs="Times New Roman"/>
          <w:b/>
          <w:bCs/>
          <w:spacing w:val="-7"/>
          <w:sz w:val="28"/>
          <w:szCs w:val="28"/>
        </w:rPr>
        <w:t xml:space="preserve"> </w:t>
      </w:r>
      <w:r>
        <w:rPr>
          <w:rFonts w:ascii="Times New Roman" w:hAnsi="Times New Roman" w:eastAsia="Times New Roman" w:cs="Times New Roman"/>
          <w:b/>
          <w:bCs/>
          <w:spacing w:val="-2"/>
          <w:sz w:val="28"/>
          <w:szCs w:val="28"/>
        </w:rPr>
        <w:t>общеобразовательного</w:t>
      </w:r>
    </w:p>
    <w:p w14:paraId="37BA9B1E">
      <w:pPr>
        <w:widowControl w:val="0"/>
        <w:autoSpaceDE w:val="0"/>
        <w:autoSpaceDN w:val="0"/>
        <w:spacing w:before="50" w:after="0" w:line="240" w:lineRule="auto"/>
        <w:rPr>
          <w:rFonts w:ascii="Times New Roman" w:hAnsi="Times New Roman" w:eastAsia="Times New Roman" w:cs="Times New Roman"/>
          <w:b/>
          <w:sz w:val="28"/>
        </w:rPr>
      </w:pPr>
      <w:r>
        <w:rPr>
          <w:rFonts w:ascii="Times New Roman" w:hAnsi="Times New Roman" w:eastAsia="Times New Roman" w:cs="Times New Roman"/>
          <w:b/>
          <w:spacing w:val="-2"/>
          <w:sz w:val="28"/>
        </w:rPr>
        <w:t>предмета</w:t>
      </w:r>
    </w:p>
    <w:p w14:paraId="0CDDAE56">
      <w:pPr>
        <w:widowControl w:val="0"/>
        <w:autoSpaceDE w:val="0"/>
        <w:autoSpaceDN w:val="0"/>
        <w:spacing w:before="91" w:after="0" w:line="240" w:lineRule="auto"/>
        <w:rPr>
          <w:rFonts w:ascii="Times New Roman" w:hAnsi="Times New Roman" w:eastAsia="Times New Roman" w:cs="Times New Roman"/>
          <w:b/>
          <w:sz w:val="28"/>
          <w:szCs w:val="28"/>
        </w:rPr>
      </w:pPr>
    </w:p>
    <w:p w14:paraId="2F75C3F4">
      <w:pPr>
        <w:widowControl w:val="0"/>
        <w:autoSpaceDE w:val="0"/>
        <w:autoSpaceDN w:val="0"/>
        <w:spacing w:after="0" w:line="276" w:lineRule="auto"/>
        <w:ind w:right="138"/>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Контроль и оценка </w:t>
      </w:r>
      <w:r>
        <w:rPr>
          <w:rFonts w:ascii="Times New Roman" w:hAnsi="Times New Roman" w:eastAsia="Times New Roman" w:cs="Times New Roman"/>
          <w:sz w:val="28"/>
          <w:szCs w:val="28"/>
        </w:rPr>
        <w:t>результатов освоения общеобразовательного предмета раскрываются через предметные результаты, направленные на формирование общих и профессиональных компетенций по разделам и темам содержания учебного материала.</w:t>
      </w:r>
    </w:p>
    <w:p w14:paraId="53EB2FA5">
      <w:pPr>
        <w:widowControl w:val="0"/>
        <w:autoSpaceDE w:val="0"/>
        <w:autoSpaceDN w:val="0"/>
        <w:spacing w:before="148" w:after="1" w:line="240" w:lineRule="auto"/>
        <w:rPr>
          <w:rFonts w:ascii="Times New Roman" w:hAnsi="Times New Roman" w:eastAsia="Times New Roman" w:cs="Times New Roman"/>
          <w:sz w:val="20"/>
          <w:szCs w:val="28"/>
        </w:rPr>
      </w:pPr>
    </w:p>
    <w:p w14:paraId="008FBC24">
      <w:pPr>
        <w:widowControl w:val="0"/>
        <w:autoSpaceDE w:val="0"/>
        <w:autoSpaceDN w:val="0"/>
        <w:spacing w:before="90" w:after="0" w:line="240" w:lineRule="auto"/>
        <w:rPr>
          <w:rFonts w:ascii="Times New Roman" w:hAnsi="Times New Roman" w:eastAsia="Times New Roman" w:cs="Times New Roman"/>
          <w:sz w:val="20"/>
          <w:szCs w:val="28"/>
        </w:rPr>
      </w:pPr>
    </w:p>
    <w:tbl>
      <w:tblPr>
        <w:tblStyle w:val="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9"/>
        <w:gridCol w:w="2835"/>
        <w:gridCol w:w="3119"/>
      </w:tblGrid>
      <w:tr w14:paraId="25AD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4661803F">
            <w:pPr>
              <w:spacing w:after="0" w:line="240" w:lineRule="auto"/>
              <w:ind w:left="57" w:right="5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Общая/профессиональная компетенция</w:t>
            </w:r>
          </w:p>
        </w:tc>
        <w:tc>
          <w:tcPr>
            <w:tcW w:w="2835" w:type="dxa"/>
            <w:tcBorders>
              <w:top w:val="single" w:color="000000" w:sz="4" w:space="0"/>
              <w:left w:val="single" w:color="000000" w:sz="4" w:space="0"/>
              <w:bottom w:val="single" w:color="000000" w:sz="4" w:space="0"/>
              <w:right w:val="single" w:color="000000" w:sz="4" w:space="0"/>
            </w:tcBorders>
          </w:tcPr>
          <w:p w14:paraId="2581C63B">
            <w:pPr>
              <w:spacing w:after="0" w:line="240" w:lineRule="auto"/>
              <w:ind w:left="57" w:right="5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Раздел/Тема</w:t>
            </w:r>
          </w:p>
        </w:tc>
        <w:tc>
          <w:tcPr>
            <w:tcW w:w="3119" w:type="dxa"/>
            <w:tcBorders>
              <w:top w:val="single" w:color="000000" w:sz="4" w:space="0"/>
              <w:left w:val="single" w:color="000000" w:sz="4" w:space="0"/>
              <w:bottom w:val="single" w:color="000000" w:sz="4" w:space="0"/>
              <w:right w:val="single" w:color="000000" w:sz="4" w:space="0"/>
            </w:tcBorders>
          </w:tcPr>
          <w:p w14:paraId="7E9E9B00">
            <w:pPr>
              <w:spacing w:after="0" w:line="240" w:lineRule="auto"/>
              <w:ind w:left="57" w:right="5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Тип оценочных мероприятия</w:t>
            </w:r>
          </w:p>
        </w:tc>
      </w:tr>
      <w:tr w14:paraId="4E9C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0182B525">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01. Выбирать способы решения задач профессиональной деятельности применительно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к различным контекстам</w:t>
            </w:r>
          </w:p>
        </w:tc>
        <w:tc>
          <w:tcPr>
            <w:tcW w:w="2835" w:type="dxa"/>
            <w:tcBorders>
              <w:top w:val="single" w:color="000000" w:sz="4" w:space="0"/>
              <w:left w:val="single" w:color="000000" w:sz="4" w:space="0"/>
              <w:bottom w:val="single" w:color="000000" w:sz="4" w:space="0"/>
              <w:right w:val="single" w:color="000000" w:sz="4" w:space="0"/>
            </w:tcBorders>
          </w:tcPr>
          <w:p w14:paraId="0E6C0C49">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 1.1, 1.2П-о/c</w:t>
            </w:r>
            <w:r>
              <w:rPr>
                <w:rFonts w:ascii="Times New Roman" w:hAnsi="Times New Roman" w:eastAsia="Times New Roman" w:cs="Times New Roman"/>
                <w:sz w:val="24"/>
                <w:szCs w:val="24"/>
                <w:lang w:eastAsia="ru-RU"/>
              </w:rPr>
              <w:footnoteReference w:id="1"/>
            </w:r>
            <w:r>
              <w:rPr>
                <w:rFonts w:ascii="Times New Roman" w:hAnsi="Times New Roman" w:eastAsia="Times New Roman" w:cs="Times New Roman"/>
                <w:sz w:val="24"/>
                <w:szCs w:val="24"/>
                <w:lang w:eastAsia="ru-RU"/>
              </w:rPr>
              <w:t>, 1.3, 1.4П-о/c, 1.5П-о/c, 1.6.</w:t>
            </w:r>
          </w:p>
          <w:p w14:paraId="621FF6B4">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7F4846D8">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12D2C0C3">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3A39A8B8">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510A774E">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198FCAB9">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3C60D773">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6A36321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3C2D6C7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35A7A4B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7B67E2B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5B726512">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191A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5A560AA2">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02. Использовать современные средства поиска, анализа и интерпретации информации,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информационные технологии для выполнения задач профессиональной деятельности</w:t>
            </w:r>
          </w:p>
        </w:tc>
        <w:tc>
          <w:tcPr>
            <w:tcW w:w="2835" w:type="dxa"/>
            <w:tcBorders>
              <w:top w:val="single" w:color="000000" w:sz="4" w:space="0"/>
              <w:left w:val="single" w:color="000000" w:sz="4" w:space="0"/>
              <w:bottom w:val="single" w:color="000000" w:sz="4" w:space="0"/>
              <w:right w:val="single" w:color="000000" w:sz="4" w:space="0"/>
            </w:tcBorders>
          </w:tcPr>
          <w:p w14:paraId="31E2D8B8">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66A0EBF3">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4688B2B4">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053C6CA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7A21CEAF">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7E03055C">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54F188F1">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511F5C6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3B28562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157EBAC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39CFB07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6FB0C493">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6B724053">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5D9C6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2B859781">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03. Планировать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реализовывать собственное профессиональное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личностное развитие, предпринимательскую деятельность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профессиональной сфере, использовать знания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по финансовой грамотности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различных жизненных ситуациях</w:t>
            </w:r>
          </w:p>
        </w:tc>
        <w:tc>
          <w:tcPr>
            <w:tcW w:w="2835" w:type="dxa"/>
            <w:tcBorders>
              <w:top w:val="single" w:color="000000" w:sz="4" w:space="0"/>
              <w:left w:val="single" w:color="000000" w:sz="4" w:space="0"/>
              <w:bottom w:val="single" w:color="000000" w:sz="4" w:space="0"/>
              <w:right w:val="single" w:color="000000" w:sz="4" w:space="0"/>
            </w:tcBorders>
          </w:tcPr>
          <w:p w14:paraId="3F11EE0E">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2DE65FC9">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79F56D8B">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5778714B">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429F3791">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71239009">
            <w:pPr>
              <w:spacing w:after="0" w:line="240" w:lineRule="auto"/>
              <w:ind w:left="57"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7C59ABB7">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171D94D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64E33A8B">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7C49C2C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34C350A6">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43F9B4D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4A48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53AF1BFA">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04. Эффективно взаимодействовать и работать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в коллективе и команде</w:t>
            </w:r>
          </w:p>
        </w:tc>
        <w:tc>
          <w:tcPr>
            <w:tcW w:w="2835" w:type="dxa"/>
            <w:tcBorders>
              <w:top w:val="single" w:color="000000" w:sz="4" w:space="0"/>
              <w:left w:val="single" w:color="000000" w:sz="4" w:space="0"/>
              <w:bottom w:val="single" w:color="000000" w:sz="4" w:space="0"/>
              <w:right w:val="single" w:color="000000" w:sz="4" w:space="0"/>
            </w:tcBorders>
          </w:tcPr>
          <w:p w14:paraId="7FD11CBC">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14484D1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34C30BE8">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39AC89DD">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p w14:paraId="2B31C12C">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2ECC7F5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763D0117">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1D5FD82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00F503E7">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52A3685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61E5DC7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41B1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6297A995">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05. Осуществлять устную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и письменную коммуникацию на государственном языке Российской Федерации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с учетом особенностей социального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культурного контекста</w:t>
            </w:r>
          </w:p>
        </w:tc>
        <w:tc>
          <w:tcPr>
            <w:tcW w:w="2835" w:type="dxa"/>
            <w:tcBorders>
              <w:top w:val="single" w:color="000000" w:sz="4" w:space="0"/>
              <w:left w:val="single" w:color="000000" w:sz="4" w:space="0"/>
              <w:bottom w:val="single" w:color="000000" w:sz="4" w:space="0"/>
              <w:right w:val="single" w:color="000000" w:sz="4" w:space="0"/>
            </w:tcBorders>
          </w:tcPr>
          <w:p w14:paraId="6F519E0E">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292972A1">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361F4190">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6822F831">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20986990">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tc>
        <w:tc>
          <w:tcPr>
            <w:tcW w:w="3119" w:type="dxa"/>
            <w:tcBorders>
              <w:top w:val="single" w:color="000000" w:sz="4" w:space="0"/>
              <w:left w:val="single" w:color="000000" w:sz="4" w:space="0"/>
              <w:bottom w:val="single" w:color="000000" w:sz="4" w:space="0"/>
              <w:right w:val="single" w:color="000000" w:sz="4" w:space="0"/>
            </w:tcBorders>
          </w:tcPr>
          <w:p w14:paraId="12167329">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024CA81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51D8422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706FCCC8">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0C0FFEF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5CB5B36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5FD8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shd w:val="clear" w:color="auto" w:fill="auto"/>
          </w:tcPr>
          <w:p w14:paraId="4F587294">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 xml:space="preserve">в том числе с учетом гармонизации межнациональных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и межрелигиозных отношений, применять стандарты антикоррупционного поведения</w:t>
            </w:r>
          </w:p>
        </w:tc>
        <w:tc>
          <w:tcPr>
            <w:tcW w:w="2835" w:type="dxa"/>
            <w:tcBorders>
              <w:top w:val="single" w:color="000000" w:sz="4" w:space="0"/>
              <w:left w:val="single" w:color="000000" w:sz="4" w:space="0"/>
              <w:bottom w:val="single" w:color="000000" w:sz="4" w:space="0"/>
              <w:right w:val="single" w:color="000000" w:sz="4" w:space="0"/>
            </w:tcBorders>
          </w:tcPr>
          <w:p w14:paraId="0F3082C4">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53155B5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755EE788">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4.1 - 4.4, 4.5П-о/c, 4.6.</w:t>
            </w:r>
          </w:p>
          <w:p w14:paraId="54E54A0F">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7B5712D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7.1, 7.2, 7.3П-о/c, 7.4 - 7.7</w:t>
            </w:r>
          </w:p>
        </w:tc>
        <w:tc>
          <w:tcPr>
            <w:tcW w:w="3119" w:type="dxa"/>
            <w:tcBorders>
              <w:top w:val="single" w:color="000000" w:sz="4" w:space="0"/>
              <w:left w:val="single" w:color="000000" w:sz="4" w:space="0"/>
              <w:bottom w:val="single" w:color="000000" w:sz="4" w:space="0"/>
              <w:right w:val="single" w:color="000000" w:sz="4" w:space="0"/>
            </w:tcBorders>
          </w:tcPr>
          <w:p w14:paraId="5679AEF2">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15395DA6">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54CA53B7">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70FA65F9">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51270122">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606362F8">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6222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18711A7C">
            <w:pPr>
              <w:spacing w:after="0" w:line="240" w:lineRule="auto"/>
              <w:ind w:left="57" w:right="5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ОК 07. Содействовать сохранению окружающей среды, ресурсосбережению, применять знания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об изменении климата, принципы бережливого производства, эффективно действовать в чрезвычайных ситуациях</w:t>
            </w:r>
          </w:p>
        </w:tc>
        <w:tc>
          <w:tcPr>
            <w:tcW w:w="2835" w:type="dxa"/>
            <w:tcBorders>
              <w:top w:val="single" w:color="000000" w:sz="4" w:space="0"/>
              <w:left w:val="single" w:color="000000" w:sz="4" w:space="0"/>
              <w:bottom w:val="single" w:color="000000" w:sz="4" w:space="0"/>
              <w:right w:val="single" w:color="000000" w:sz="4" w:space="0"/>
            </w:tcBorders>
          </w:tcPr>
          <w:p w14:paraId="4611C516">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 1.1, 1.2П-о/c, 1.3,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1.4П-о/c, 1.5П-о/c, 1.6.</w:t>
            </w:r>
          </w:p>
          <w:p w14:paraId="32C2C61E">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2.1- 2.7, 2.8 П-о/с, 2.9.</w:t>
            </w:r>
          </w:p>
          <w:p w14:paraId="753740AA">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3.1 - 3.5, 3.6П-о/с, 3.7.</w:t>
            </w:r>
          </w:p>
          <w:p w14:paraId="63B8BCCE">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5.1, 5.2, 5.3П-о/с, 5,4, 5.5П-о/с, 5.6.</w:t>
            </w:r>
          </w:p>
          <w:p w14:paraId="41301F33">
            <w:pPr>
              <w:spacing w:after="0" w:line="240" w:lineRule="auto"/>
              <w:ind w:right="5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6.1 - 6.5, 6.6П-о/c, 6.7-6.9</w:t>
            </w:r>
          </w:p>
        </w:tc>
        <w:tc>
          <w:tcPr>
            <w:tcW w:w="3119" w:type="dxa"/>
            <w:tcBorders>
              <w:top w:val="single" w:color="000000" w:sz="4" w:space="0"/>
              <w:left w:val="single" w:color="000000" w:sz="4" w:space="0"/>
              <w:bottom w:val="single" w:color="000000" w:sz="4" w:space="0"/>
              <w:right w:val="single" w:color="000000" w:sz="4" w:space="0"/>
            </w:tcBorders>
          </w:tcPr>
          <w:p w14:paraId="6E29C4BC">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536D5F0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25E262D6">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78F66B6E">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208443F0">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0D2F1419">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r w14:paraId="74EF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right w:val="single" w:color="000000" w:sz="4" w:space="0"/>
            </w:tcBorders>
          </w:tcPr>
          <w:p w14:paraId="6B771E74">
            <w:pPr>
              <w:spacing w:after="0" w:line="240" w:lineRule="auto"/>
              <w:ind w:left="57" w:right="57"/>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ПК3.3 </w:t>
            </w:r>
            <w:r>
              <w:rPr>
                <w:rFonts w:ascii="Times New Roman" w:hAnsi="Times New Roman" w:eastAsia="Times New Roman" w:cs="Times New Roman"/>
                <w:bCs/>
                <w:iCs/>
                <w:sz w:val="24"/>
                <w:szCs w:val="24"/>
                <w:lang w:eastAsia="ru-RU"/>
              </w:rPr>
              <w:t>Выбирать и</w:t>
            </w:r>
            <w:r>
              <w:rPr>
                <w:rFonts w:ascii="Times New Roman" w:hAnsi="Times New Roman" w:eastAsia="Times New Roman" w:cs="Times New Roman"/>
                <w:b/>
                <w:i/>
                <w:sz w:val="24"/>
                <w:szCs w:val="24"/>
                <w:lang w:eastAsia="ru-RU"/>
              </w:rPr>
              <w:t xml:space="preserve">  </w:t>
            </w:r>
            <w:r>
              <w:rPr>
                <w:rFonts w:ascii="Times New Roman" w:hAnsi="Times New Roman" w:cs="Times New Roman"/>
                <w:sz w:val="24"/>
                <w:szCs w:val="24"/>
              </w:rPr>
              <w:t>обрабатывать качественное сырье для приготовления пищи и напитков средней сложности с учетом их энергетической ценности.</w:t>
            </w:r>
          </w:p>
        </w:tc>
        <w:tc>
          <w:tcPr>
            <w:tcW w:w="2835" w:type="dxa"/>
            <w:tcBorders>
              <w:top w:val="single" w:color="000000" w:sz="4" w:space="0"/>
              <w:left w:val="single" w:color="000000" w:sz="4" w:space="0"/>
              <w:bottom w:val="single" w:color="000000" w:sz="4" w:space="0"/>
              <w:right w:val="single" w:color="000000" w:sz="4" w:space="0"/>
            </w:tcBorders>
          </w:tcPr>
          <w:p w14:paraId="53D825CD">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Темы 1.4П-о\с, 2.8 П-о\с, 3.6 П-о\с, 4.5 П-о\с, 5.5 П-о\с, 6.6 П-о\с, 7.3 П-о\с</w:t>
            </w:r>
          </w:p>
        </w:tc>
        <w:tc>
          <w:tcPr>
            <w:tcW w:w="3119" w:type="dxa"/>
            <w:tcBorders>
              <w:top w:val="single" w:color="000000" w:sz="4" w:space="0"/>
              <w:left w:val="single" w:color="000000" w:sz="4" w:space="0"/>
              <w:bottom w:val="single" w:color="000000" w:sz="4" w:space="0"/>
              <w:right w:val="single" w:color="000000" w:sz="4" w:space="0"/>
            </w:tcBorders>
          </w:tcPr>
          <w:p w14:paraId="66824C01">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14:paraId="2FAAC08B">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Устный опрос</w:t>
            </w:r>
          </w:p>
          <w:p w14:paraId="44A969D7">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Математический диктант</w:t>
            </w:r>
          </w:p>
          <w:p w14:paraId="324E32AD">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Представление результатов практических работ</w:t>
            </w:r>
          </w:p>
          <w:p w14:paraId="7CFADAF4">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Контрольная работа</w:t>
            </w:r>
          </w:p>
          <w:p w14:paraId="262F0569">
            <w:pPr>
              <w:spacing w:after="0" w:line="240" w:lineRule="auto"/>
              <w:ind w:left="57" w:right="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Выполнение заданий промежуточной аттестации</w:t>
            </w:r>
          </w:p>
        </w:tc>
      </w:tr>
    </w:tbl>
    <w:p w14:paraId="10E66305"/>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T Serif">
    <w:altName w:val="Segoe Print"/>
    <w:panose1 w:val="00000000000000000000"/>
    <w:charset w:val="CC"/>
    <w:family w:val="roman"/>
    <w:pitch w:val="default"/>
    <w:sig w:usb0="00000000" w:usb1="00000000" w:usb2="00000000" w:usb3="00000000" w:csb0="00000097" w:csb1="00000000"/>
  </w:font>
  <w:font w:name="OfficinaSansBookC">
    <w:altName w:val="Calibri"/>
    <w:panose1 w:val="00000000000000000000"/>
    <w:charset w:val="CC"/>
    <w:family w:val="modern"/>
    <w:pitch w:val="default"/>
    <w:sig w:usb0="00000000" w:usb1="00000000" w:usb2="00000000" w:usb3="00000000" w:csb0="00000005"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EB1F1">
    <w:pPr>
      <w:pStyle w:val="8"/>
      <w:spacing w:before="0"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4140200</wp:posOffset>
              </wp:positionH>
              <wp:positionV relativeFrom="page">
                <wp:posOffset>10091420</wp:posOffset>
              </wp:positionV>
              <wp:extent cx="1651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5038CA2E">
                          <w:pPr>
                            <w:spacing w:before="10"/>
                            <w:rPr>
                              <w:sz w:val="24"/>
                            </w:rPr>
                          </w:pPr>
                        </w:p>
                      </w:txbxContent>
                    </wps:txbx>
                    <wps:bodyPr wrap="square" lIns="0" tIns="0" rIns="0" bIns="0" rtlCol="0">
                      <a:noAutofit/>
                    </wps:bodyPr>
                  </wps:wsp>
                </a:graphicData>
              </a:graphic>
            </wp:anchor>
          </w:drawing>
        </mc:Choice>
        <mc:Fallback>
          <w:pict>
            <v:shape id="Textbox 2" o:spid="_x0000_s1026" o:spt="202" type="#_x0000_t202" style="position:absolute;left:0pt;margin-left:326pt;margin-top:794.6pt;height:15.3pt;width:13pt;mso-position-horizontal-relative:page;mso-position-vertical-relative:page;z-index:-251656192;mso-width-relative:page;mso-height-relative:page;" filled="f" stroked="f" coordsize="21600,21600" o:gfxdata="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8&#10;thWk2gAAAA0BAAAPAAAAAAAAAAEAIAAAACIAAABkcnMvZG93bnJldi54bWxQSwECFAAUAAAACACH&#10;TuJAaKaDPbABAABzAwAADgAAAAAAAAABACAAAAApAQAAZHJzL2Uyb0RvYy54bWxQSwUGAAAAAAYA&#10;BgBZAQAASwUAAAAA&#10;">
              <v:fill on="f" focussize="0,0"/>
              <v:stroke on="f"/>
              <v:imagedata o:title=""/>
              <o:lock v:ext="edit" aspectratio="f"/>
              <v:textbox inset="0mm,0mm,0mm,0mm">
                <w:txbxContent>
                  <w:p w14:paraId="5038CA2E">
                    <w:pPr>
                      <w:spacing w:before="10"/>
                      <w:rPr>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2ADF">
    <w:pPr>
      <w:pStyle w:val="8"/>
      <w:spacing w:before="0"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5255895</wp:posOffset>
              </wp:positionH>
              <wp:positionV relativeFrom="page">
                <wp:posOffset>6750050</wp:posOffset>
              </wp:positionV>
              <wp:extent cx="17780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0023686C">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413.85pt;margin-top:531.5pt;height:15.3pt;width:14pt;mso-position-horizontal-relative:page;mso-position-vertical-relative:page;z-index:-251655168;mso-width-relative:page;mso-height-relative:page;" filled="f" stroked="f" coordsize="21600,21600" o:gfxdata="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qSNZtoAAAANAQAADwAAAAAAAAABACAAAAAiAAAAZHJzL2Rvd25yZXYueG1sUEsBAhQAFAAAAAgA&#10;h07iQEw+7IqxAQAAcwMAAA4AAAAAAAAAAQAgAAAAKQEAAGRycy9lMm9Eb2MueG1sUEsFBgAAAAAG&#10;AAYAWQEAAEwFAAAAAA==&#10;">
              <v:fill on="f" focussize="0,0"/>
              <v:stroke on="f"/>
              <v:imagedata o:title=""/>
              <o:lock v:ext="edit" aspectratio="f"/>
              <v:textbox inset="0mm,0mm,0mm,0mm">
                <w:txbxContent>
                  <w:p w14:paraId="0023686C">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09A6">
    <w:pPr>
      <w:pStyle w:val="8"/>
      <w:spacing w:before="0"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3962400</wp:posOffset>
              </wp:positionH>
              <wp:positionV relativeFrom="page">
                <wp:posOffset>9881870</wp:posOffset>
              </wp:positionV>
              <wp:extent cx="177800"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176D66C8">
                          <w:pPr>
                            <w:spacing w:before="10"/>
                            <w:rPr>
                              <w:sz w:val="24"/>
                            </w:rPr>
                          </w:pPr>
                          <w:r>
                            <w:rPr>
                              <w:spacing w:val="-5"/>
                              <w:sz w:val="24"/>
                            </w:rPr>
                            <w:t>20</w:t>
                          </w:r>
                        </w:p>
                      </w:txbxContent>
                    </wps:txbx>
                    <wps:bodyPr wrap="square" lIns="0" tIns="0" rIns="0" bIns="0" rtlCol="0">
                      <a:noAutofit/>
                    </wps:bodyPr>
                  </wps:wsp>
                </a:graphicData>
              </a:graphic>
            </wp:anchor>
          </w:drawing>
        </mc:Choice>
        <mc:Fallback>
          <w:pict>
            <v:shape id="Textbox 4" o:spid="_x0000_s1026" o:spt="202" type="#_x0000_t202" style="position:absolute;left:0pt;margin-left:312pt;margin-top:778.1pt;height:15.3pt;width:14pt;mso-position-horizontal-relative:page;mso-position-vertical-relative:page;z-index:-251654144;mso-width-relative:page;mso-height-relative:page;" filled="f" stroked="f" coordsize="21600,21600" o:gfxdata="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dEaX2QAAAA0BAAAPAAAAAAAAAAEAIAAAACIAAABkcnMvZG93bnJldi54bWxQSwECFAAUAAAACACH&#10;TuJAxUltQrEBAABzAwAADgAAAAAAAAABACAAAAAoAQAAZHJzL2Uyb0RvYy54bWxQSwUGAAAAAAYA&#10;BgBZAQAASwUAAAAA&#10;">
              <v:fill on="f" focussize="0,0"/>
              <v:stroke on="f"/>
              <v:imagedata o:title=""/>
              <o:lock v:ext="edit" aspectratio="f"/>
              <v:textbox inset="0mm,0mm,0mm,0mm">
                <w:txbxContent>
                  <w:p w14:paraId="176D66C8">
                    <w:pPr>
                      <w:spacing w:before="10"/>
                      <w:rPr>
                        <w:sz w:val="24"/>
                      </w:rPr>
                    </w:pPr>
                    <w:r>
                      <w:rPr>
                        <w:spacing w:val="-5"/>
                        <w:sz w:val="24"/>
                      </w:rPr>
                      <w:t>20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9D99">
    <w:pPr>
      <w:pStyle w:val="8"/>
      <w:spacing w:before="0" w:line="14" w:lineRule="auto"/>
      <w:rPr>
        <w:sz w:val="20"/>
      </w:rPr>
    </w:pPr>
    <w:r>
      <w:rPr>
        <w:sz w:val="20"/>
      </w:rPr>
      <mc:AlternateContent>
        <mc:Choice Requires="wps">
          <w:drawing>
            <wp:anchor distT="0" distB="0" distL="0" distR="0" simplePos="0" relativeHeight="251663360" behindDoc="1" locked="0" layoutInCell="1" allowOverlap="1">
              <wp:simplePos x="0" y="0"/>
              <wp:positionH relativeFrom="page">
                <wp:posOffset>5186680</wp:posOffset>
              </wp:positionH>
              <wp:positionV relativeFrom="page">
                <wp:posOffset>6750050</wp:posOffset>
              </wp:positionV>
              <wp:extent cx="241300" cy="194310"/>
              <wp:effectExtent l="0" t="0" r="0" b="0"/>
              <wp:wrapNone/>
              <wp:docPr id="5" name="Textbox 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1597B622">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408.4pt;margin-top:531.5pt;height:15.3pt;width:19pt;mso-position-horizontal-relative:page;mso-position-vertical-relative:page;z-index:-251653120;mso-width-relative:page;mso-height-relative:page;" filled="f" stroked="f" coordsize="21600,21600" o:gfxdata="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bsZY2QAAAA0BAAAPAAAAAAAAAAEAIAAAACIAAABkcnMvZG93bnJldi54bWxQSwECFAAUAAAACACH&#10;TuJAPnN/gLEBAABzAwAADgAAAAAAAAABACAAAAAoAQAAZHJzL2Uyb0RvYy54bWxQSwUGAAAAAAYA&#10;BgBZAQAASwUAAAAA&#10;">
              <v:fill on="f" focussize="0,0"/>
              <v:stroke on="f"/>
              <v:imagedata o:title=""/>
              <o:lock v:ext="edit" aspectratio="f"/>
              <v:textbox inset="0mm,0mm,0mm,0mm">
                <w:txbxContent>
                  <w:p w14:paraId="1597B622">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32</w:t>
                    </w:r>
                    <w:r>
                      <w:rPr>
                        <w:spacing w:val="-5"/>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B118">
    <w:pPr>
      <w:pStyle w:val="8"/>
      <w:spacing w:before="0"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3801110</wp:posOffset>
              </wp:positionH>
              <wp:positionV relativeFrom="page">
                <wp:posOffset>9881870</wp:posOffset>
              </wp:positionV>
              <wp:extent cx="241300" cy="194310"/>
              <wp:effectExtent l="0" t="0" r="0" b="0"/>
              <wp:wrapNone/>
              <wp:docPr id="10" name="Textbox 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573539AC">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37</w:t>
                          </w:r>
                          <w:r>
                            <w:rPr>
                              <w:spacing w:val="-5"/>
                              <w:sz w:val="24"/>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99.3pt;margin-top:778.1pt;height:15.3pt;width:19pt;mso-position-horizontal-relative:page;mso-position-vertical-relative:page;z-index:-251652096;mso-width-relative:page;mso-height-relative:page;" filled="f" stroked="f" coordsize="21600,21600" o:gfxdata="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cP&#10;+oXZAAAADQEAAA8AAAAAAAAAAQAgAAAAIgAAAGRycy9kb3ducmV2LnhtbFBLAQIUABQAAAAIAIdO&#10;4kAh/8kYsAEAAHQDAAAOAAAAAAAAAAEAIAAAACgBAABkcnMvZTJvRG9jLnhtbFBLBQYAAAAABgAG&#10;AFkBAABKBQAAAAA=&#10;">
              <v:fill on="f" focussize="0,0"/>
              <v:stroke on="f"/>
              <v:imagedata o:title=""/>
              <o:lock v:ext="edit" aspectratio="f"/>
              <v:textbox inset="0mm,0mm,0mm,0mm">
                <w:txbxContent>
                  <w:p w14:paraId="573539AC">
                    <w:pPr>
                      <w:spacing w:before="1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37</w:t>
                    </w:r>
                    <w:r>
                      <w:rPr>
                        <w:spacing w:val="-5"/>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5C1FEFA1">
      <w:pPr>
        <w:pStyle w:val="6"/>
        <w:jc w:val="both"/>
        <w:rPr>
          <w:rFonts w:ascii="Times New Roman" w:hAnsi="Times New Roman"/>
        </w:rPr>
      </w:pPr>
    </w:p>
  </w:footnote>
  <w:footnote w:id="1">
    <w:p w14:paraId="1E93CBA1">
      <w:pPr>
        <w:pStyle w:val="20"/>
        <w:rPr>
          <w:rFonts w:ascii="OfficinaSansBookC" w:hAnsi="OfficinaSansBook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C5EBD"/>
    <w:multiLevelType w:val="multilevel"/>
    <w:tmpl w:val="4C8C5EBD"/>
    <w:lvl w:ilvl="0" w:tentative="0">
      <w:start w:val="1"/>
      <w:numFmt w:val="decimal"/>
      <w:lvlText w:val="%1."/>
      <w:lvlJc w:val="left"/>
      <w:pPr>
        <w:ind w:left="450" w:hanging="450"/>
      </w:pPr>
    </w:lvl>
    <w:lvl w:ilvl="1" w:tentative="0">
      <w:start w:val="1"/>
      <w:numFmt w:val="decimal"/>
      <w:lvlText w:val="%1.%2."/>
      <w:lvlJc w:val="left"/>
      <w:pPr>
        <w:ind w:left="720" w:hanging="720"/>
      </w:pPr>
    </w:lvl>
    <w:lvl w:ilvl="2" w:tentative="0">
      <w:start w:val="1"/>
      <w:numFmt w:val="decimal"/>
      <w:lvlText w:val="%1.%2.%3."/>
      <w:lvlJc w:val="left"/>
      <w:pPr>
        <w:ind w:left="2138" w:hanging="720"/>
      </w:pPr>
    </w:lvl>
    <w:lvl w:ilvl="3" w:tentative="0">
      <w:start w:val="1"/>
      <w:numFmt w:val="decimal"/>
      <w:lvlText w:val="%1.%2.%3.%4."/>
      <w:lvlJc w:val="left"/>
      <w:pPr>
        <w:ind w:left="3207" w:hanging="1080"/>
      </w:pPr>
    </w:lvl>
    <w:lvl w:ilvl="4" w:tentative="0">
      <w:start w:val="1"/>
      <w:numFmt w:val="decimal"/>
      <w:lvlText w:val="%1.%2.%3.%4.%5."/>
      <w:lvlJc w:val="left"/>
      <w:pPr>
        <w:ind w:left="3916" w:hanging="1080"/>
      </w:pPr>
    </w:lvl>
    <w:lvl w:ilvl="5" w:tentative="0">
      <w:start w:val="1"/>
      <w:numFmt w:val="decimal"/>
      <w:lvlText w:val="%1.%2.%3.%4.%5.%6."/>
      <w:lvlJc w:val="left"/>
      <w:pPr>
        <w:ind w:left="4985" w:hanging="1440"/>
      </w:pPr>
    </w:lvl>
    <w:lvl w:ilvl="6" w:tentative="0">
      <w:start w:val="1"/>
      <w:numFmt w:val="decimal"/>
      <w:lvlText w:val="%1.%2.%3.%4.%5.%6.%7."/>
      <w:lvlJc w:val="left"/>
      <w:pPr>
        <w:ind w:left="6054" w:hanging="1800"/>
      </w:pPr>
    </w:lvl>
    <w:lvl w:ilvl="7" w:tentative="0">
      <w:start w:val="1"/>
      <w:numFmt w:val="decimal"/>
      <w:lvlText w:val="%1.%2.%3.%4.%5.%6.%7.%8."/>
      <w:lvlJc w:val="left"/>
      <w:pPr>
        <w:ind w:left="6763" w:hanging="1800"/>
      </w:pPr>
    </w:lvl>
    <w:lvl w:ilvl="8" w:tentative="0">
      <w:start w:val="1"/>
      <w:numFmt w:val="decimal"/>
      <w:lvlText w:val="%1.%2.%3.%4.%5.%6.%7.%8.%9."/>
      <w:lvlJc w:val="left"/>
      <w:pPr>
        <w:ind w:left="7832" w:hanging="2160"/>
      </w:pPr>
    </w:lvl>
  </w:abstractNum>
  <w:abstractNum w:abstractNumId="1">
    <w:nsid w:val="5DDB5248"/>
    <w:multiLevelType w:val="multilevel"/>
    <w:tmpl w:val="5DDB5248"/>
    <w:lvl w:ilvl="0" w:tentative="0">
      <w:start w:val="1"/>
      <w:numFmt w:val="decimal"/>
      <w:lvlText w:val="%1."/>
      <w:lvlJc w:val="left"/>
      <w:pPr>
        <w:ind w:left="344" w:hanging="279"/>
      </w:pPr>
      <w:rPr>
        <w:rFonts w:hint="default" w:ascii="Calibri" w:hAnsi="Calibri" w:eastAsia="Calibri" w:cs="Calibri"/>
        <w:b/>
        <w:bCs/>
        <w:i w:val="0"/>
        <w:iCs w:val="0"/>
        <w:spacing w:val="-1"/>
        <w:w w:val="100"/>
        <w:sz w:val="28"/>
        <w:szCs w:val="28"/>
        <w:lang w:val="ru-RU" w:eastAsia="en-US" w:bidi="ar-SA"/>
      </w:rPr>
    </w:lvl>
    <w:lvl w:ilvl="1" w:tentative="0">
      <w:start w:val="1"/>
      <w:numFmt w:val="decimal"/>
      <w:lvlText w:val="%2."/>
      <w:lvlJc w:val="left"/>
      <w:pPr>
        <w:ind w:left="800" w:hanging="281"/>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1"/>
      <w:numFmt w:val="decimal"/>
      <w:lvlText w:val="%2.%3."/>
      <w:lvlJc w:val="left"/>
      <w:pPr>
        <w:ind w:left="143" w:hanging="569"/>
      </w:pPr>
      <w:rPr>
        <w:rFonts w:hint="default" w:ascii="Times New Roman" w:hAnsi="Times New Roman" w:eastAsia="Times New Roman" w:cs="Times New Roman"/>
        <w:b/>
        <w:bCs/>
        <w:i w:val="0"/>
        <w:iCs w:val="0"/>
        <w:spacing w:val="0"/>
        <w:w w:val="100"/>
        <w:sz w:val="28"/>
        <w:szCs w:val="28"/>
        <w:lang w:val="ru-RU" w:eastAsia="en-US" w:bidi="ar-SA"/>
      </w:rPr>
    </w:lvl>
    <w:lvl w:ilvl="3" w:tentative="0">
      <w:start w:val="1"/>
      <w:numFmt w:val="decimal"/>
      <w:lvlText w:val="%2.%3.%4."/>
      <w:lvlJc w:val="left"/>
      <w:pPr>
        <w:ind w:left="843" w:hanging="701"/>
      </w:pPr>
      <w:rPr>
        <w:rFonts w:hint="default" w:ascii="Times New Roman" w:hAnsi="Times New Roman" w:eastAsia="Times New Roman" w:cs="Times New Roman"/>
        <w:b/>
        <w:bCs/>
        <w:i w:val="0"/>
        <w:iCs w:val="0"/>
        <w:spacing w:val="-3"/>
        <w:w w:val="100"/>
        <w:sz w:val="28"/>
        <w:szCs w:val="28"/>
        <w:lang w:val="ru-RU" w:eastAsia="en-US" w:bidi="ar-SA"/>
      </w:rPr>
    </w:lvl>
    <w:lvl w:ilvl="4" w:tentative="0">
      <w:start w:val="0"/>
      <w:numFmt w:val="bullet"/>
      <w:lvlText w:val="•"/>
      <w:lvlJc w:val="left"/>
      <w:pPr>
        <w:ind w:left="2198" w:hanging="701"/>
      </w:pPr>
      <w:rPr>
        <w:rFonts w:hint="default"/>
        <w:lang w:val="ru-RU" w:eastAsia="en-US" w:bidi="ar-SA"/>
      </w:rPr>
    </w:lvl>
    <w:lvl w:ilvl="5" w:tentative="0">
      <w:start w:val="0"/>
      <w:numFmt w:val="bullet"/>
      <w:lvlText w:val="•"/>
      <w:lvlJc w:val="left"/>
      <w:pPr>
        <w:ind w:left="3556" w:hanging="701"/>
      </w:pPr>
      <w:rPr>
        <w:rFonts w:hint="default"/>
        <w:lang w:val="ru-RU" w:eastAsia="en-US" w:bidi="ar-SA"/>
      </w:rPr>
    </w:lvl>
    <w:lvl w:ilvl="6" w:tentative="0">
      <w:start w:val="0"/>
      <w:numFmt w:val="bullet"/>
      <w:lvlText w:val="•"/>
      <w:lvlJc w:val="left"/>
      <w:pPr>
        <w:ind w:left="4914" w:hanging="701"/>
      </w:pPr>
      <w:rPr>
        <w:rFonts w:hint="default"/>
        <w:lang w:val="ru-RU" w:eastAsia="en-US" w:bidi="ar-SA"/>
      </w:rPr>
    </w:lvl>
    <w:lvl w:ilvl="7" w:tentative="0">
      <w:start w:val="0"/>
      <w:numFmt w:val="bullet"/>
      <w:lvlText w:val="•"/>
      <w:lvlJc w:val="left"/>
      <w:pPr>
        <w:ind w:left="6272" w:hanging="701"/>
      </w:pPr>
      <w:rPr>
        <w:rFonts w:hint="default"/>
        <w:lang w:val="ru-RU" w:eastAsia="en-US" w:bidi="ar-SA"/>
      </w:rPr>
    </w:lvl>
    <w:lvl w:ilvl="8" w:tentative="0">
      <w:start w:val="0"/>
      <w:numFmt w:val="bullet"/>
      <w:lvlText w:val="•"/>
      <w:lvlJc w:val="left"/>
      <w:pPr>
        <w:ind w:left="7631" w:hanging="701"/>
      </w:pPr>
      <w:rPr>
        <w:rFonts w:hint="default"/>
        <w:lang w:val="ru-RU" w:eastAsia="en-US" w:bidi="ar-SA"/>
      </w:rPr>
    </w:lvl>
  </w:abstractNum>
  <w:abstractNum w:abstractNumId="2">
    <w:nsid w:val="625A6E9F"/>
    <w:multiLevelType w:val="multilevel"/>
    <w:tmpl w:val="625A6E9F"/>
    <w:lvl w:ilvl="0" w:tentative="0">
      <w:start w:val="2"/>
      <w:numFmt w:val="decimal"/>
      <w:lvlText w:val="%1."/>
      <w:lvlJc w:val="left"/>
      <w:pPr>
        <w:ind w:left="1421" w:hanging="28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635" w:hanging="493"/>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0"/>
      <w:numFmt w:val="bullet"/>
      <w:lvlText w:val="-"/>
      <w:lvlJc w:val="left"/>
      <w:pPr>
        <w:ind w:left="143"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3" w:tentative="0">
      <w:start w:val="0"/>
      <w:numFmt w:val="bullet"/>
      <w:lvlText w:val="•"/>
      <w:lvlJc w:val="left"/>
      <w:pPr>
        <w:ind w:left="2447" w:hanging="164"/>
      </w:pPr>
      <w:rPr>
        <w:rFonts w:hint="default"/>
        <w:lang w:val="ru-RU" w:eastAsia="en-US" w:bidi="ar-SA"/>
      </w:rPr>
    </w:lvl>
    <w:lvl w:ilvl="4" w:tentative="0">
      <w:start w:val="0"/>
      <w:numFmt w:val="bullet"/>
      <w:lvlText w:val="•"/>
      <w:lvlJc w:val="left"/>
      <w:pPr>
        <w:ind w:left="3474" w:hanging="164"/>
      </w:pPr>
      <w:rPr>
        <w:rFonts w:hint="default"/>
        <w:lang w:val="ru-RU" w:eastAsia="en-US" w:bidi="ar-SA"/>
      </w:rPr>
    </w:lvl>
    <w:lvl w:ilvl="5" w:tentative="0">
      <w:start w:val="0"/>
      <w:numFmt w:val="bullet"/>
      <w:lvlText w:val="•"/>
      <w:lvlJc w:val="left"/>
      <w:pPr>
        <w:ind w:left="4502" w:hanging="164"/>
      </w:pPr>
      <w:rPr>
        <w:rFonts w:hint="default"/>
        <w:lang w:val="ru-RU" w:eastAsia="en-US" w:bidi="ar-SA"/>
      </w:rPr>
    </w:lvl>
    <w:lvl w:ilvl="6" w:tentative="0">
      <w:start w:val="0"/>
      <w:numFmt w:val="bullet"/>
      <w:lvlText w:val="•"/>
      <w:lvlJc w:val="left"/>
      <w:pPr>
        <w:ind w:left="5529" w:hanging="164"/>
      </w:pPr>
      <w:rPr>
        <w:rFonts w:hint="default"/>
        <w:lang w:val="ru-RU" w:eastAsia="en-US" w:bidi="ar-SA"/>
      </w:rPr>
    </w:lvl>
    <w:lvl w:ilvl="7" w:tentative="0">
      <w:start w:val="0"/>
      <w:numFmt w:val="bullet"/>
      <w:lvlText w:val="•"/>
      <w:lvlJc w:val="left"/>
      <w:pPr>
        <w:ind w:left="6557" w:hanging="164"/>
      </w:pPr>
      <w:rPr>
        <w:rFonts w:hint="default"/>
        <w:lang w:val="ru-RU" w:eastAsia="en-US" w:bidi="ar-SA"/>
      </w:rPr>
    </w:lvl>
    <w:lvl w:ilvl="8" w:tentative="0">
      <w:start w:val="0"/>
      <w:numFmt w:val="bullet"/>
      <w:lvlText w:val="•"/>
      <w:lvlJc w:val="left"/>
      <w:pPr>
        <w:ind w:left="7584" w:hanging="164"/>
      </w:pPr>
      <w:rPr>
        <w:rFonts w:hint="default"/>
        <w:lang w:val="ru-RU" w:eastAsia="en-US" w:bidi="ar-SA"/>
      </w:rPr>
    </w:lvl>
  </w:abstractNum>
  <w:abstractNum w:abstractNumId="3">
    <w:nsid w:val="7BD90506"/>
    <w:multiLevelType w:val="multilevel"/>
    <w:tmpl w:val="7BD90506"/>
    <w:lvl w:ilvl="0" w:tentative="0">
      <w:start w:val="1"/>
      <w:numFmt w:val="decimal"/>
      <w:lvlText w:val="%1."/>
      <w:lvlJc w:val="left"/>
      <w:pPr>
        <w:ind w:left="143" w:hanging="432"/>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32" w:hanging="432"/>
      </w:pPr>
      <w:rPr>
        <w:rFonts w:hint="default"/>
        <w:lang w:val="ru-RU" w:eastAsia="en-US" w:bidi="ar-SA"/>
      </w:rPr>
    </w:lvl>
    <w:lvl w:ilvl="2" w:tentative="0">
      <w:start w:val="0"/>
      <w:numFmt w:val="bullet"/>
      <w:lvlText w:val="•"/>
      <w:lvlJc w:val="left"/>
      <w:pPr>
        <w:ind w:left="2125" w:hanging="432"/>
      </w:pPr>
      <w:rPr>
        <w:rFonts w:hint="default"/>
        <w:lang w:val="ru-RU" w:eastAsia="en-US" w:bidi="ar-SA"/>
      </w:rPr>
    </w:lvl>
    <w:lvl w:ilvl="3" w:tentative="0">
      <w:start w:val="0"/>
      <w:numFmt w:val="bullet"/>
      <w:lvlText w:val="•"/>
      <w:lvlJc w:val="left"/>
      <w:pPr>
        <w:ind w:left="3117" w:hanging="432"/>
      </w:pPr>
      <w:rPr>
        <w:rFonts w:hint="default"/>
        <w:lang w:val="ru-RU" w:eastAsia="en-US" w:bidi="ar-SA"/>
      </w:rPr>
    </w:lvl>
    <w:lvl w:ilvl="4" w:tentative="0">
      <w:start w:val="0"/>
      <w:numFmt w:val="bullet"/>
      <w:lvlText w:val="•"/>
      <w:lvlJc w:val="left"/>
      <w:pPr>
        <w:ind w:left="4110" w:hanging="432"/>
      </w:pPr>
      <w:rPr>
        <w:rFonts w:hint="default"/>
        <w:lang w:val="ru-RU" w:eastAsia="en-US" w:bidi="ar-SA"/>
      </w:rPr>
    </w:lvl>
    <w:lvl w:ilvl="5" w:tentative="0">
      <w:start w:val="0"/>
      <w:numFmt w:val="bullet"/>
      <w:lvlText w:val="•"/>
      <w:lvlJc w:val="left"/>
      <w:pPr>
        <w:ind w:left="5102" w:hanging="432"/>
      </w:pPr>
      <w:rPr>
        <w:rFonts w:hint="default"/>
        <w:lang w:val="ru-RU" w:eastAsia="en-US" w:bidi="ar-SA"/>
      </w:rPr>
    </w:lvl>
    <w:lvl w:ilvl="6" w:tentative="0">
      <w:start w:val="0"/>
      <w:numFmt w:val="bullet"/>
      <w:lvlText w:val="•"/>
      <w:lvlJc w:val="left"/>
      <w:pPr>
        <w:ind w:left="6095" w:hanging="432"/>
      </w:pPr>
      <w:rPr>
        <w:rFonts w:hint="default"/>
        <w:lang w:val="ru-RU" w:eastAsia="en-US" w:bidi="ar-SA"/>
      </w:rPr>
    </w:lvl>
    <w:lvl w:ilvl="7" w:tentative="0">
      <w:start w:val="0"/>
      <w:numFmt w:val="bullet"/>
      <w:lvlText w:val="•"/>
      <w:lvlJc w:val="left"/>
      <w:pPr>
        <w:ind w:left="7087" w:hanging="432"/>
      </w:pPr>
      <w:rPr>
        <w:rFonts w:hint="default"/>
        <w:lang w:val="ru-RU" w:eastAsia="en-US" w:bidi="ar-SA"/>
      </w:rPr>
    </w:lvl>
    <w:lvl w:ilvl="8" w:tentative="0">
      <w:start w:val="0"/>
      <w:numFmt w:val="bullet"/>
      <w:lvlText w:val="•"/>
      <w:lvlJc w:val="left"/>
      <w:pPr>
        <w:ind w:left="8080" w:hanging="432"/>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68"/>
    <w:rsid w:val="00176B1F"/>
    <w:rsid w:val="00702768"/>
    <w:rsid w:val="007D4336"/>
    <w:rsid w:val="008A5983"/>
    <w:rsid w:val="008A708A"/>
    <w:rsid w:val="00992EF7"/>
    <w:rsid w:val="00A93862"/>
    <w:rsid w:val="00B95728"/>
    <w:rsid w:val="39830EC1"/>
    <w:rsid w:val="55A06734"/>
    <w:rsid w:val="69D05C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2"/>
    <w:qFormat/>
    <w:uiPriority w:val="9"/>
    <w:pPr>
      <w:widowControl w:val="0"/>
      <w:autoSpaceDE w:val="0"/>
      <w:autoSpaceDN w:val="0"/>
      <w:spacing w:before="72" w:after="0" w:line="240" w:lineRule="auto"/>
      <w:ind w:left="143"/>
      <w:outlineLvl w:val="0"/>
    </w:pPr>
    <w:rPr>
      <w:rFonts w:ascii="Times New Roman" w:hAnsi="Times New Roman" w:eastAsia="Times New Roman"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unhideWhenUsed/>
    <w:qFormat/>
    <w:uiPriority w:val="99"/>
    <w:rPr>
      <w:vertAlign w:val="superscript"/>
    </w:rPr>
  </w:style>
  <w:style w:type="paragraph" w:styleId="6">
    <w:name w:val="footnote text"/>
    <w:basedOn w:val="1"/>
    <w:link w:val="17"/>
    <w:unhideWhenUsed/>
    <w:qFormat/>
    <w:uiPriority w:val="99"/>
    <w:pPr>
      <w:spacing w:after="0" w:line="240" w:lineRule="auto"/>
    </w:pPr>
    <w:rPr>
      <w:rFonts w:eastAsia="Times New Roman" w:cs="Times New Roman"/>
      <w:color w:val="000000"/>
      <w:sz w:val="20"/>
      <w:szCs w:val="20"/>
      <w:lang w:eastAsia="ru-RU"/>
    </w:rPr>
  </w:style>
  <w:style w:type="paragraph" w:styleId="7">
    <w:name w:val="header"/>
    <w:basedOn w:val="1"/>
    <w:link w:val="18"/>
    <w:unhideWhenUsed/>
    <w:uiPriority w:val="99"/>
    <w:pPr>
      <w:tabs>
        <w:tab w:val="center" w:pos="4677"/>
        <w:tab w:val="right" w:pos="9355"/>
      </w:tabs>
      <w:spacing w:after="0" w:line="240" w:lineRule="auto"/>
    </w:pPr>
  </w:style>
  <w:style w:type="paragraph" w:styleId="8">
    <w:name w:val="Body Text"/>
    <w:basedOn w:val="1"/>
    <w:link w:val="14"/>
    <w:qFormat/>
    <w:uiPriority w:val="1"/>
    <w:pPr>
      <w:widowControl w:val="0"/>
      <w:autoSpaceDE w:val="0"/>
      <w:autoSpaceDN w:val="0"/>
      <w:spacing w:before="125" w:after="0" w:line="240" w:lineRule="auto"/>
    </w:pPr>
    <w:rPr>
      <w:rFonts w:ascii="Times New Roman" w:hAnsi="Times New Roman" w:eastAsia="Times New Roman" w:cs="Times New Roman"/>
      <w:sz w:val="28"/>
      <w:szCs w:val="28"/>
    </w:rPr>
  </w:style>
  <w:style w:type="paragraph" w:styleId="9">
    <w:name w:val="toc 1"/>
    <w:basedOn w:val="1"/>
    <w:qFormat/>
    <w:uiPriority w:val="1"/>
    <w:pPr>
      <w:widowControl w:val="0"/>
      <w:autoSpaceDE w:val="0"/>
      <w:autoSpaceDN w:val="0"/>
      <w:spacing w:before="16" w:after="0" w:line="240" w:lineRule="auto"/>
      <w:ind w:left="343" w:hanging="279"/>
    </w:pPr>
    <w:rPr>
      <w:rFonts w:ascii="Times New Roman" w:hAnsi="Times New Roman" w:eastAsia="Times New Roman" w:cs="Times New Roman"/>
      <w:sz w:val="28"/>
      <w:szCs w:val="28"/>
    </w:rPr>
  </w:style>
  <w:style w:type="paragraph" w:styleId="10">
    <w:name w:val="footer"/>
    <w:basedOn w:val="1"/>
    <w:link w:val="19"/>
    <w:unhideWhenUsed/>
    <w:qFormat/>
    <w:uiPriority w:val="99"/>
    <w:pPr>
      <w:tabs>
        <w:tab w:val="center" w:pos="4677"/>
        <w:tab w:val="right" w:pos="9355"/>
      </w:tabs>
      <w:spacing w:after="0" w:line="240" w:lineRule="auto"/>
    </w:p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3"/>
    <w:link w:val="2"/>
    <w:uiPriority w:val="9"/>
    <w:rPr>
      <w:rFonts w:ascii="Times New Roman" w:hAnsi="Times New Roman" w:eastAsia="Times New Roman" w:cs="Times New Roman"/>
      <w:b/>
      <w:bCs/>
      <w:sz w:val="28"/>
      <w:szCs w:val="28"/>
    </w:rPr>
  </w:style>
  <w:style w:type="table" w:customStyle="1" w:styleId="1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4">
    <w:name w:val="Основной текст Знак"/>
    <w:basedOn w:val="3"/>
    <w:link w:val="8"/>
    <w:qFormat/>
    <w:uiPriority w:val="1"/>
    <w:rPr>
      <w:rFonts w:ascii="Times New Roman" w:hAnsi="Times New Roman" w:eastAsia="Times New Roman" w:cs="Times New Roman"/>
      <w:sz w:val="28"/>
      <w:szCs w:val="28"/>
    </w:rPr>
  </w:style>
  <w:style w:type="paragraph" w:styleId="15">
    <w:name w:val="List Paragraph"/>
    <w:basedOn w:val="1"/>
    <w:qFormat/>
    <w:uiPriority w:val="1"/>
    <w:pPr>
      <w:widowControl w:val="0"/>
      <w:autoSpaceDE w:val="0"/>
      <w:autoSpaceDN w:val="0"/>
      <w:spacing w:after="0" w:line="240" w:lineRule="auto"/>
      <w:ind w:left="306" w:hanging="163"/>
    </w:pPr>
    <w:rPr>
      <w:rFonts w:ascii="Times New Roman" w:hAnsi="Times New Roman" w:eastAsia="Times New Roman" w:cs="Times New Roman"/>
    </w:rPr>
  </w:style>
  <w:style w:type="paragraph" w:customStyle="1" w:styleId="1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character" w:customStyle="1" w:styleId="17">
    <w:name w:val="Текст сноски Знак"/>
    <w:basedOn w:val="3"/>
    <w:link w:val="6"/>
    <w:qFormat/>
    <w:uiPriority w:val="99"/>
    <w:rPr>
      <w:rFonts w:eastAsia="Times New Roman" w:cs="Times New Roman"/>
      <w:color w:val="000000"/>
      <w:sz w:val="20"/>
      <w:szCs w:val="20"/>
      <w:lang w:eastAsia="ru-RU"/>
    </w:rPr>
  </w:style>
  <w:style w:type="character" w:customStyle="1" w:styleId="18">
    <w:name w:val="Верхний колонтитул Знак"/>
    <w:basedOn w:val="3"/>
    <w:link w:val="7"/>
    <w:qFormat/>
    <w:uiPriority w:val="99"/>
  </w:style>
  <w:style w:type="character" w:customStyle="1" w:styleId="19">
    <w:name w:val="Нижний колонтитул Знак"/>
    <w:basedOn w:val="3"/>
    <w:link w:val="10"/>
    <w:qFormat/>
    <w:uiPriority w:val="99"/>
  </w:style>
  <w:style w:type="paragraph" w:customStyle="1" w:styleId="20">
    <w:name w:val="Footnote"/>
    <w:basedOn w:val="1"/>
    <w:qFormat/>
    <w:uiPriority w:val="0"/>
    <w:pPr>
      <w:spacing w:after="0" w:line="240" w:lineRule="auto"/>
    </w:pPr>
    <w:rPr>
      <w:rFonts w:eastAsia="Times New Roman" w:cs="Times New Roman"/>
      <w:color w:val="000000"/>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3BC98-A61C-4D1A-8F16-216D41148EF8}">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9541</Words>
  <Characters>54386</Characters>
  <Lines>453</Lines>
  <Paragraphs>127</Paragraphs>
  <TotalTime>0</TotalTime>
  <ScaleCrop>false</ScaleCrop>
  <LinksUpToDate>false</LinksUpToDate>
  <CharactersWithSpaces>63800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2025-06-06T03:29:00Z</dcterms:created>
  <dc:creator>45kab</dc:creator>
  <cp:lastModifiedBy>РС</cp:lastModifiedBy>
  <dcterms:modified xsi:type="dcterms:W3CDTF">2025-08-28T04:44:57Z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1B4B7C14321D43199B64C586D4D87E4C_12</vt:lpwstr>
  </property>
</Properties>
</file>